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X="-275" w:tblpY="845"/>
        <w:tblW w:w="14935" w:type="dxa"/>
        <w:tblLayout w:type="fixed"/>
        <w:tblLook w:val="04A0" w:firstRow="1" w:lastRow="0" w:firstColumn="1" w:lastColumn="0" w:noHBand="0" w:noVBand="1"/>
      </w:tblPr>
      <w:tblGrid>
        <w:gridCol w:w="355"/>
        <w:gridCol w:w="2430"/>
        <w:gridCol w:w="2430"/>
        <w:gridCol w:w="2430"/>
        <w:gridCol w:w="2430"/>
        <w:gridCol w:w="2430"/>
        <w:gridCol w:w="2430"/>
      </w:tblGrid>
      <w:tr w:rsidR="00D678B7" w14:paraId="19AD35F2" w14:textId="77777777" w:rsidTr="00033ECA">
        <w:trPr>
          <w:trHeight w:val="699"/>
        </w:trPr>
        <w:tc>
          <w:tcPr>
            <w:tcW w:w="355" w:type="dxa"/>
          </w:tcPr>
          <w:p w14:paraId="252C4564" w14:textId="77777777" w:rsidR="00D678B7" w:rsidRPr="00D678B7" w:rsidRDefault="00D678B7" w:rsidP="00D678B7">
            <w:pPr>
              <w:rPr>
                <w:rFonts w:ascii="Comic Sans MS" w:hAnsi="Comic Sans MS"/>
                <w:noProof/>
                <w:sz w:val="16"/>
                <w:szCs w:val="16"/>
              </w:rPr>
            </w:pPr>
          </w:p>
        </w:tc>
        <w:tc>
          <w:tcPr>
            <w:tcW w:w="14580" w:type="dxa"/>
            <w:gridSpan w:val="6"/>
          </w:tcPr>
          <w:p w14:paraId="2E6EC53A" w14:textId="38AF3EF6" w:rsidR="00D678B7" w:rsidRDefault="00D678B7" w:rsidP="00D678B7">
            <w:pPr>
              <w:contextualSpacing/>
              <w:jc w:val="center"/>
              <w:rPr>
                <w:rFonts w:ascii="Comic Sans MS" w:hAnsi="Comic Sans MS"/>
                <w:sz w:val="16"/>
                <w:szCs w:val="16"/>
              </w:rPr>
            </w:pPr>
          </w:p>
          <w:p w14:paraId="360F2EC9" w14:textId="77777777" w:rsidR="00915E2B" w:rsidRDefault="00915E2B" w:rsidP="00D678B7">
            <w:pPr>
              <w:contextualSpacing/>
              <w:jc w:val="center"/>
              <w:rPr>
                <w:rFonts w:ascii="Comic Sans MS" w:hAnsi="Comic Sans MS"/>
                <w:sz w:val="16"/>
                <w:szCs w:val="16"/>
              </w:rPr>
            </w:pPr>
          </w:p>
          <w:p w14:paraId="02C773B9" w14:textId="73A49963" w:rsidR="00033ECA" w:rsidRDefault="00033ECA" w:rsidP="00033ECA">
            <w:pPr>
              <w:contextualSpacing/>
              <w:jc w:val="center"/>
              <w:rPr>
                <w:rFonts w:ascii="Comic Sans MS" w:hAnsi="Comic Sans MS"/>
                <w:sz w:val="32"/>
                <w:szCs w:val="32"/>
              </w:rPr>
            </w:pPr>
            <w:r w:rsidRPr="00033ECA">
              <w:rPr>
                <w:rFonts w:ascii="Comic Sans MS" w:hAnsi="Comic Sans MS"/>
                <w:sz w:val="32"/>
                <w:szCs w:val="32"/>
              </w:rPr>
              <w:t>PSHE Lea</w:t>
            </w:r>
            <w:r w:rsidR="006E19E0">
              <w:rPr>
                <w:rFonts w:ascii="Comic Sans MS" w:hAnsi="Comic Sans MS"/>
                <w:sz w:val="32"/>
                <w:szCs w:val="32"/>
              </w:rPr>
              <w:t>rning Coverage Document – Year 2</w:t>
            </w:r>
          </w:p>
          <w:p w14:paraId="08254AA4" w14:textId="1D8B4449" w:rsidR="00915E2B" w:rsidRPr="00033ECA" w:rsidRDefault="00915E2B" w:rsidP="00033ECA">
            <w:pPr>
              <w:contextualSpacing/>
              <w:jc w:val="center"/>
              <w:rPr>
                <w:rFonts w:ascii="Comic Sans MS" w:hAnsi="Comic Sans MS"/>
                <w:sz w:val="32"/>
                <w:szCs w:val="32"/>
              </w:rPr>
            </w:pPr>
          </w:p>
        </w:tc>
      </w:tr>
      <w:tr w:rsidR="00F22812" w14:paraId="04DDCB76" w14:textId="77777777" w:rsidTr="00D678B7">
        <w:trPr>
          <w:trHeight w:val="92"/>
        </w:trPr>
        <w:tc>
          <w:tcPr>
            <w:tcW w:w="355" w:type="dxa"/>
            <w:vMerge w:val="restart"/>
          </w:tcPr>
          <w:p w14:paraId="24FB3984" w14:textId="0BAE48CA" w:rsidR="00F22812" w:rsidRDefault="006E19E0" w:rsidP="00D678B7">
            <w:r>
              <w:rPr>
                <w:rFonts w:ascii="Comic Sans MS" w:eastAsia="Times New Roman" w:hAnsi="Comic Sans MS" w:cs="Arial"/>
                <w:color w:val="000000" w:themeColor="text1"/>
                <w:kern w:val="24"/>
                <w:sz w:val="32"/>
                <w:szCs w:val="32"/>
                <w:lang w:eastAsia="en-GB"/>
              </w:rPr>
              <w:t>Y 2</w:t>
            </w:r>
          </w:p>
        </w:tc>
        <w:tc>
          <w:tcPr>
            <w:tcW w:w="2430" w:type="dxa"/>
          </w:tcPr>
          <w:p w14:paraId="54DA440F" w14:textId="32A67A7D" w:rsidR="00F22812" w:rsidRPr="00D93D12" w:rsidRDefault="00F22812" w:rsidP="00D678B7">
            <w:pPr>
              <w:contextualSpacing/>
              <w:jc w:val="center"/>
              <w:textAlignment w:val="baseline"/>
              <w:rPr>
                <w:rFonts w:ascii="Comic Sans MS" w:eastAsia="Times New Roman" w:hAnsi="Comic Sans MS" w:cs="Arial"/>
                <w:b/>
                <w:sz w:val="16"/>
                <w:szCs w:val="16"/>
                <w:u w:val="single"/>
                <w:lang w:eastAsia="en-GB"/>
              </w:rPr>
            </w:pPr>
            <w:r w:rsidRPr="00D93D12">
              <w:rPr>
                <w:rFonts w:ascii="Comic Sans MS" w:hAnsi="Comic Sans MS"/>
                <w:b/>
                <w:sz w:val="16"/>
                <w:szCs w:val="16"/>
                <w:u w:val="single"/>
              </w:rPr>
              <w:t>Autumn 1</w:t>
            </w:r>
          </w:p>
        </w:tc>
        <w:tc>
          <w:tcPr>
            <w:tcW w:w="2430" w:type="dxa"/>
          </w:tcPr>
          <w:p w14:paraId="5471DBC0" w14:textId="522788C5" w:rsidR="00F22812" w:rsidRPr="00D93D12" w:rsidRDefault="00F22812" w:rsidP="00D678B7">
            <w:pPr>
              <w:contextualSpacing/>
              <w:jc w:val="center"/>
              <w:rPr>
                <w:rFonts w:ascii="Comic Sans MS" w:hAnsi="Comic Sans MS"/>
                <w:b/>
                <w:sz w:val="16"/>
                <w:szCs w:val="16"/>
                <w:u w:val="single"/>
              </w:rPr>
            </w:pPr>
            <w:r w:rsidRPr="00D93D12">
              <w:rPr>
                <w:rFonts w:ascii="Comic Sans MS" w:hAnsi="Comic Sans MS"/>
                <w:b/>
                <w:sz w:val="16"/>
                <w:szCs w:val="16"/>
                <w:u w:val="single"/>
              </w:rPr>
              <w:t>Autumn 2</w:t>
            </w:r>
          </w:p>
        </w:tc>
        <w:tc>
          <w:tcPr>
            <w:tcW w:w="2430" w:type="dxa"/>
          </w:tcPr>
          <w:p w14:paraId="2F082899" w14:textId="462C8B69" w:rsidR="00F22812" w:rsidRPr="00D93D12" w:rsidRDefault="00F22812" w:rsidP="00D678B7">
            <w:pPr>
              <w:contextualSpacing/>
              <w:jc w:val="center"/>
              <w:rPr>
                <w:rFonts w:ascii="Comic Sans MS" w:hAnsi="Comic Sans MS"/>
                <w:b/>
                <w:sz w:val="16"/>
                <w:szCs w:val="16"/>
                <w:u w:val="single"/>
              </w:rPr>
            </w:pPr>
            <w:r w:rsidRPr="00D93D12">
              <w:rPr>
                <w:rFonts w:ascii="Comic Sans MS" w:hAnsi="Comic Sans MS"/>
                <w:b/>
                <w:sz w:val="16"/>
                <w:szCs w:val="16"/>
                <w:u w:val="single"/>
              </w:rPr>
              <w:t>Spring 1</w:t>
            </w:r>
          </w:p>
        </w:tc>
        <w:tc>
          <w:tcPr>
            <w:tcW w:w="2430" w:type="dxa"/>
          </w:tcPr>
          <w:p w14:paraId="670A32DF" w14:textId="14BA2592" w:rsidR="00F22812" w:rsidRPr="00D93D12" w:rsidRDefault="00F22812" w:rsidP="00D678B7">
            <w:pPr>
              <w:contextualSpacing/>
              <w:jc w:val="center"/>
              <w:rPr>
                <w:rFonts w:ascii="Comic Sans MS" w:hAnsi="Comic Sans MS"/>
                <w:b/>
                <w:sz w:val="16"/>
                <w:szCs w:val="16"/>
                <w:u w:val="single"/>
              </w:rPr>
            </w:pPr>
            <w:r w:rsidRPr="00D93D12">
              <w:rPr>
                <w:rFonts w:ascii="Comic Sans MS" w:hAnsi="Comic Sans MS"/>
                <w:b/>
                <w:sz w:val="16"/>
                <w:szCs w:val="16"/>
                <w:u w:val="single"/>
              </w:rPr>
              <w:t>Spring 2</w:t>
            </w:r>
          </w:p>
        </w:tc>
        <w:tc>
          <w:tcPr>
            <w:tcW w:w="2430" w:type="dxa"/>
          </w:tcPr>
          <w:p w14:paraId="0D4E852F" w14:textId="51ED62DD" w:rsidR="00F22812" w:rsidRPr="00D93D12" w:rsidRDefault="00F22812" w:rsidP="00D678B7">
            <w:pPr>
              <w:contextualSpacing/>
              <w:jc w:val="center"/>
              <w:rPr>
                <w:rFonts w:ascii="Comic Sans MS" w:hAnsi="Comic Sans MS"/>
                <w:b/>
                <w:sz w:val="16"/>
                <w:szCs w:val="16"/>
                <w:u w:val="single"/>
              </w:rPr>
            </w:pPr>
            <w:r w:rsidRPr="00D93D12">
              <w:rPr>
                <w:rFonts w:ascii="Comic Sans MS" w:hAnsi="Comic Sans MS"/>
                <w:b/>
                <w:sz w:val="16"/>
                <w:szCs w:val="16"/>
                <w:u w:val="single"/>
              </w:rPr>
              <w:t>Summer 1</w:t>
            </w:r>
          </w:p>
        </w:tc>
        <w:tc>
          <w:tcPr>
            <w:tcW w:w="2430" w:type="dxa"/>
          </w:tcPr>
          <w:p w14:paraId="18580C55" w14:textId="66D9C4AE" w:rsidR="00F22812" w:rsidRPr="00D93D12" w:rsidRDefault="00F22812" w:rsidP="00D678B7">
            <w:pPr>
              <w:contextualSpacing/>
              <w:jc w:val="center"/>
              <w:rPr>
                <w:rFonts w:ascii="Comic Sans MS" w:hAnsi="Comic Sans MS"/>
                <w:b/>
                <w:sz w:val="16"/>
                <w:szCs w:val="16"/>
                <w:u w:val="single"/>
              </w:rPr>
            </w:pPr>
            <w:r w:rsidRPr="00D93D12">
              <w:rPr>
                <w:rFonts w:ascii="Comic Sans MS" w:hAnsi="Comic Sans MS"/>
                <w:b/>
                <w:sz w:val="16"/>
                <w:szCs w:val="16"/>
                <w:u w:val="single"/>
              </w:rPr>
              <w:t>Summer 2</w:t>
            </w:r>
          </w:p>
        </w:tc>
      </w:tr>
      <w:tr w:rsidR="00B226E0" w14:paraId="75F8BB65" w14:textId="77777777" w:rsidTr="00D678B7">
        <w:trPr>
          <w:trHeight w:val="92"/>
        </w:trPr>
        <w:tc>
          <w:tcPr>
            <w:tcW w:w="355" w:type="dxa"/>
            <w:vMerge/>
          </w:tcPr>
          <w:p w14:paraId="23BC3CB0" w14:textId="77777777" w:rsidR="00B226E0" w:rsidRPr="00F91207" w:rsidRDefault="00B226E0" w:rsidP="00B226E0">
            <w:pPr>
              <w:rPr>
                <w:rFonts w:ascii="Comic Sans MS" w:eastAsia="Times New Roman" w:hAnsi="Comic Sans MS" w:cs="Arial"/>
                <w:color w:val="000000" w:themeColor="text1"/>
                <w:kern w:val="24"/>
                <w:sz w:val="32"/>
                <w:szCs w:val="32"/>
                <w:lang w:eastAsia="en-GB"/>
              </w:rPr>
            </w:pPr>
          </w:p>
        </w:tc>
        <w:tc>
          <w:tcPr>
            <w:tcW w:w="2430" w:type="dxa"/>
          </w:tcPr>
          <w:p w14:paraId="0770FF56" w14:textId="71C8D894" w:rsidR="00B226E0" w:rsidRPr="00D93D12" w:rsidRDefault="00B226E0" w:rsidP="00B226E0">
            <w:pPr>
              <w:contextualSpacing/>
              <w:jc w:val="center"/>
              <w:textAlignment w:val="baseline"/>
              <w:rPr>
                <w:rFonts w:ascii="Comic Sans MS" w:hAnsi="Comic Sans MS"/>
                <w:b/>
                <w:sz w:val="16"/>
                <w:szCs w:val="16"/>
              </w:rPr>
            </w:pPr>
            <w:r>
              <w:rPr>
                <w:rFonts w:ascii="Comic Sans MS" w:hAnsi="Comic Sans MS"/>
                <w:b/>
                <w:sz w:val="16"/>
                <w:szCs w:val="16"/>
              </w:rPr>
              <w:t>What makes a good friend?</w:t>
            </w:r>
          </w:p>
        </w:tc>
        <w:tc>
          <w:tcPr>
            <w:tcW w:w="2430" w:type="dxa"/>
          </w:tcPr>
          <w:p w14:paraId="15004017" w14:textId="2C47BAB0" w:rsidR="00B226E0" w:rsidRPr="00D93D12" w:rsidRDefault="00B226E0" w:rsidP="00B226E0">
            <w:pPr>
              <w:contextualSpacing/>
              <w:jc w:val="center"/>
              <w:rPr>
                <w:rFonts w:ascii="Comic Sans MS" w:hAnsi="Comic Sans MS"/>
                <w:b/>
                <w:sz w:val="16"/>
                <w:szCs w:val="16"/>
              </w:rPr>
            </w:pPr>
            <w:r>
              <w:rPr>
                <w:rFonts w:ascii="Comic Sans MS" w:hAnsi="Comic Sans MS"/>
                <w:b/>
                <w:sz w:val="16"/>
                <w:szCs w:val="16"/>
              </w:rPr>
              <w:t>What is bullying?</w:t>
            </w:r>
          </w:p>
        </w:tc>
        <w:tc>
          <w:tcPr>
            <w:tcW w:w="2430" w:type="dxa"/>
          </w:tcPr>
          <w:p w14:paraId="45A76E86" w14:textId="6055EC2B" w:rsidR="00B226E0" w:rsidRPr="00D93D12" w:rsidRDefault="00B226E0" w:rsidP="00B226E0">
            <w:pPr>
              <w:contextualSpacing/>
              <w:jc w:val="center"/>
              <w:rPr>
                <w:rFonts w:ascii="Comic Sans MS" w:hAnsi="Comic Sans MS"/>
                <w:b/>
                <w:sz w:val="16"/>
                <w:szCs w:val="16"/>
              </w:rPr>
            </w:pPr>
            <w:r>
              <w:rPr>
                <w:rFonts w:ascii="Comic Sans MS" w:hAnsi="Comic Sans MS"/>
                <w:b/>
                <w:sz w:val="16"/>
                <w:szCs w:val="16"/>
              </w:rPr>
              <w:t>What jobs do people do?</w:t>
            </w:r>
          </w:p>
        </w:tc>
        <w:tc>
          <w:tcPr>
            <w:tcW w:w="2430" w:type="dxa"/>
          </w:tcPr>
          <w:p w14:paraId="4347DF0D" w14:textId="1E174647" w:rsidR="00B226E0" w:rsidRPr="00D93D12" w:rsidRDefault="00B226E0" w:rsidP="00B226E0">
            <w:pPr>
              <w:contextualSpacing/>
              <w:jc w:val="center"/>
              <w:rPr>
                <w:rFonts w:ascii="Comic Sans MS" w:hAnsi="Comic Sans MS"/>
                <w:b/>
                <w:sz w:val="16"/>
                <w:szCs w:val="16"/>
              </w:rPr>
            </w:pPr>
            <w:r>
              <w:rPr>
                <w:rFonts w:ascii="Comic Sans MS" w:hAnsi="Comic Sans MS"/>
                <w:b/>
                <w:sz w:val="16"/>
                <w:szCs w:val="16"/>
              </w:rPr>
              <w:t>What helps us to stay safe?</w:t>
            </w:r>
          </w:p>
        </w:tc>
        <w:tc>
          <w:tcPr>
            <w:tcW w:w="2430" w:type="dxa"/>
          </w:tcPr>
          <w:p w14:paraId="3744BD6E" w14:textId="45B8627A" w:rsidR="00B226E0" w:rsidRPr="00D93D12" w:rsidRDefault="00B226E0" w:rsidP="00B226E0">
            <w:pPr>
              <w:contextualSpacing/>
              <w:jc w:val="center"/>
              <w:rPr>
                <w:rFonts w:ascii="Comic Sans MS" w:hAnsi="Comic Sans MS"/>
                <w:b/>
                <w:sz w:val="16"/>
                <w:szCs w:val="16"/>
              </w:rPr>
            </w:pPr>
            <w:r>
              <w:rPr>
                <w:rFonts w:ascii="Comic Sans MS" w:hAnsi="Comic Sans MS"/>
                <w:b/>
                <w:sz w:val="16"/>
                <w:szCs w:val="16"/>
              </w:rPr>
              <w:t>What helps us grow and stay healthy?</w:t>
            </w:r>
          </w:p>
        </w:tc>
        <w:tc>
          <w:tcPr>
            <w:tcW w:w="2430" w:type="dxa"/>
          </w:tcPr>
          <w:p w14:paraId="6323F848" w14:textId="4DA6C24E" w:rsidR="00B226E0" w:rsidRPr="00D93D12" w:rsidRDefault="00B226E0" w:rsidP="00B226E0">
            <w:pPr>
              <w:contextualSpacing/>
              <w:jc w:val="center"/>
              <w:rPr>
                <w:rFonts w:ascii="Comic Sans MS" w:hAnsi="Comic Sans MS"/>
                <w:b/>
                <w:sz w:val="16"/>
                <w:szCs w:val="16"/>
              </w:rPr>
            </w:pPr>
            <w:r>
              <w:rPr>
                <w:rFonts w:ascii="Comic Sans MS" w:hAnsi="Comic Sans MS"/>
                <w:b/>
                <w:sz w:val="16"/>
                <w:szCs w:val="16"/>
              </w:rPr>
              <w:t>How do we recognise our feelings?</w:t>
            </w:r>
          </w:p>
        </w:tc>
      </w:tr>
      <w:tr w:rsidR="006B0677" w14:paraId="39CC70DB" w14:textId="77777777" w:rsidTr="00D678B7">
        <w:trPr>
          <w:trHeight w:val="843"/>
        </w:trPr>
        <w:tc>
          <w:tcPr>
            <w:tcW w:w="355" w:type="dxa"/>
            <w:vMerge/>
          </w:tcPr>
          <w:p w14:paraId="0E7C98EB" w14:textId="77777777" w:rsidR="006B0677" w:rsidRDefault="006B0677" w:rsidP="006B0677"/>
        </w:tc>
        <w:tc>
          <w:tcPr>
            <w:tcW w:w="2430" w:type="dxa"/>
            <w:shd w:val="clear" w:color="auto" w:fill="EDEDED" w:themeFill="accent3" w:themeFillTint="33"/>
          </w:tcPr>
          <w:p w14:paraId="48E8F62B" w14:textId="1CAA30E0" w:rsidR="006B0677" w:rsidRDefault="006B0677" w:rsidP="006B0677">
            <w:pPr>
              <w:jc w:val="center"/>
              <w:rPr>
                <w:rFonts w:ascii="Comic Sans MS" w:hAnsi="Comic Sans MS"/>
                <w:sz w:val="16"/>
                <w:szCs w:val="16"/>
              </w:rPr>
            </w:pPr>
            <w:r w:rsidRPr="00E45B3F">
              <w:rPr>
                <w:rFonts w:ascii="Comic Sans MS" w:hAnsi="Comic Sans MS"/>
                <w:sz w:val="16"/>
                <w:szCs w:val="16"/>
              </w:rPr>
              <w:t>Pupils learn how people behave when they are being friendly and what makes a good friend.</w:t>
            </w:r>
            <w:r>
              <w:rPr>
                <w:rFonts w:ascii="Comic Sans MS" w:hAnsi="Comic Sans MS"/>
                <w:sz w:val="16"/>
                <w:szCs w:val="16"/>
              </w:rPr>
              <w:t xml:space="preserve"> </w:t>
            </w:r>
          </w:p>
          <w:p w14:paraId="710C76E3" w14:textId="77777777" w:rsidR="006B0677" w:rsidRPr="003D5B1B" w:rsidRDefault="006B0677" w:rsidP="006B0677">
            <w:pPr>
              <w:jc w:val="center"/>
              <w:rPr>
                <w:rFonts w:ascii="Comic Sans MS" w:hAnsi="Comic Sans MS"/>
                <w:sz w:val="16"/>
                <w:szCs w:val="16"/>
              </w:rPr>
            </w:pPr>
            <w:r w:rsidRPr="003D5B1B">
              <w:rPr>
                <w:rFonts w:ascii="Comic Sans MS" w:hAnsi="Comic Sans MS"/>
                <w:sz w:val="16"/>
                <w:szCs w:val="16"/>
              </w:rPr>
              <w:t xml:space="preserve">Pupils learn how to make friends with others. </w:t>
            </w:r>
          </w:p>
          <w:p w14:paraId="6002694F" w14:textId="645D3B06" w:rsidR="006B0677" w:rsidRDefault="006B0677" w:rsidP="006B0677">
            <w:pPr>
              <w:jc w:val="center"/>
              <w:rPr>
                <w:rFonts w:ascii="Comic Sans MS" w:hAnsi="Comic Sans MS"/>
                <w:sz w:val="16"/>
                <w:szCs w:val="16"/>
              </w:rPr>
            </w:pPr>
            <w:r w:rsidRPr="003D5B1B">
              <w:rPr>
                <w:rFonts w:ascii="Comic Sans MS" w:hAnsi="Comic Sans MS"/>
                <w:sz w:val="16"/>
                <w:szCs w:val="16"/>
              </w:rPr>
              <w:t>Pupils learn how to resolve arguments that can occur in friendships.</w:t>
            </w:r>
          </w:p>
          <w:p w14:paraId="6D1B3F1F" w14:textId="77777777" w:rsidR="006B0677" w:rsidRPr="003D5B1B" w:rsidRDefault="006B0677" w:rsidP="006B0677">
            <w:pPr>
              <w:jc w:val="center"/>
              <w:rPr>
                <w:rFonts w:ascii="Comic Sans MS" w:hAnsi="Comic Sans MS"/>
                <w:sz w:val="16"/>
                <w:szCs w:val="16"/>
              </w:rPr>
            </w:pPr>
            <w:r w:rsidRPr="003D5B1B">
              <w:rPr>
                <w:rFonts w:ascii="Comic Sans MS" w:hAnsi="Comic Sans MS"/>
                <w:sz w:val="16"/>
                <w:szCs w:val="16"/>
              </w:rPr>
              <w:t xml:space="preserve">Pupils learn how to ask for help if a friendship is making them unhappy. </w:t>
            </w:r>
          </w:p>
          <w:p w14:paraId="43E34617" w14:textId="77777777" w:rsidR="006B0677" w:rsidRDefault="006B0677" w:rsidP="006B0677">
            <w:pPr>
              <w:jc w:val="center"/>
              <w:rPr>
                <w:rFonts w:ascii="Comic Sans MS" w:hAnsi="Comic Sans MS"/>
                <w:color w:val="FF0000"/>
                <w:sz w:val="16"/>
                <w:szCs w:val="16"/>
              </w:rPr>
            </w:pPr>
            <w:r>
              <w:rPr>
                <w:rFonts w:ascii="Comic Sans MS" w:hAnsi="Comic Sans MS"/>
                <w:color w:val="FF0000"/>
                <w:sz w:val="16"/>
                <w:szCs w:val="16"/>
              </w:rPr>
              <w:t>1decision: Friendship</w:t>
            </w:r>
          </w:p>
          <w:p w14:paraId="5D0336C7" w14:textId="3DA53C75" w:rsidR="006B0677" w:rsidRPr="00A911C7" w:rsidRDefault="006B0677" w:rsidP="006B0677">
            <w:pPr>
              <w:jc w:val="center"/>
              <w:rPr>
                <w:rFonts w:ascii="Comic Sans MS" w:hAnsi="Comic Sans MS"/>
                <w:b/>
                <w:sz w:val="16"/>
                <w:szCs w:val="16"/>
              </w:rPr>
            </w:pPr>
            <w:r>
              <w:rPr>
                <w:rFonts w:ascii="Comic Sans MS" w:hAnsi="Comic Sans MS"/>
                <w:color w:val="FF0000"/>
                <w:sz w:val="16"/>
                <w:szCs w:val="16"/>
              </w:rPr>
              <w:t>For the Birds video clip by Pixar.</w:t>
            </w:r>
          </w:p>
        </w:tc>
        <w:tc>
          <w:tcPr>
            <w:tcW w:w="2430" w:type="dxa"/>
            <w:shd w:val="clear" w:color="auto" w:fill="EDEDED" w:themeFill="accent3" w:themeFillTint="33"/>
          </w:tcPr>
          <w:p w14:paraId="506A9812" w14:textId="77777777" w:rsidR="006B0677" w:rsidRPr="001F6CFD" w:rsidRDefault="006B0677" w:rsidP="006B0677">
            <w:pPr>
              <w:jc w:val="center"/>
              <w:rPr>
                <w:rFonts w:ascii="Comic Sans MS" w:hAnsi="Comic Sans MS"/>
                <w:sz w:val="16"/>
                <w:szCs w:val="16"/>
              </w:rPr>
            </w:pPr>
            <w:r w:rsidRPr="001F6CFD">
              <w:rPr>
                <w:rFonts w:ascii="Comic Sans MS" w:hAnsi="Comic Sans MS"/>
                <w:sz w:val="16"/>
                <w:szCs w:val="16"/>
              </w:rPr>
              <w:t>Pupils learn that bodies and feelings can be hurt by words and actions</w:t>
            </w:r>
          </w:p>
          <w:p w14:paraId="1ADBD6D4" w14:textId="77777777" w:rsidR="006B0677" w:rsidRPr="001F6CFD" w:rsidRDefault="006B0677" w:rsidP="006B0677">
            <w:pPr>
              <w:jc w:val="center"/>
              <w:rPr>
                <w:rFonts w:ascii="Comic Sans MS" w:hAnsi="Comic Sans MS"/>
                <w:sz w:val="16"/>
                <w:szCs w:val="16"/>
              </w:rPr>
            </w:pPr>
            <w:r w:rsidRPr="001F6CFD">
              <w:rPr>
                <w:rFonts w:ascii="Comic Sans MS" w:hAnsi="Comic Sans MS"/>
                <w:sz w:val="16"/>
                <w:szCs w:val="16"/>
              </w:rPr>
              <w:t>Pupils learn that hurtful behavior (offline and online) including teasing, name calling, bullying and deliberatively excluding others is not acceptable</w:t>
            </w:r>
          </w:p>
          <w:p w14:paraId="04C364C6" w14:textId="77777777" w:rsidR="006B0677" w:rsidRPr="001F6CFD" w:rsidRDefault="006B0677" w:rsidP="006B0677">
            <w:pPr>
              <w:jc w:val="center"/>
              <w:rPr>
                <w:rFonts w:ascii="Comic Sans MS" w:hAnsi="Comic Sans MS"/>
                <w:sz w:val="16"/>
                <w:szCs w:val="16"/>
              </w:rPr>
            </w:pPr>
            <w:r w:rsidRPr="001F6CFD">
              <w:rPr>
                <w:rFonts w:ascii="Comic Sans MS" w:hAnsi="Comic Sans MS"/>
                <w:sz w:val="16"/>
                <w:szCs w:val="16"/>
              </w:rPr>
              <w:t>Pupils learn how to report bullying</w:t>
            </w:r>
          </w:p>
          <w:p w14:paraId="4C878190" w14:textId="77777777" w:rsidR="006B0677" w:rsidRPr="001F6CFD" w:rsidRDefault="006B0677" w:rsidP="006B0677">
            <w:pPr>
              <w:jc w:val="center"/>
              <w:rPr>
                <w:rFonts w:ascii="Comic Sans MS" w:hAnsi="Comic Sans MS"/>
                <w:sz w:val="16"/>
                <w:szCs w:val="16"/>
              </w:rPr>
            </w:pPr>
            <w:r w:rsidRPr="001F6CFD">
              <w:rPr>
                <w:rFonts w:ascii="Comic Sans MS" w:hAnsi="Comic Sans MS"/>
                <w:sz w:val="16"/>
                <w:szCs w:val="16"/>
              </w:rPr>
              <w:t>Pupils learn the importance of telling a trusted adult</w:t>
            </w:r>
          </w:p>
          <w:p w14:paraId="5F594E1A" w14:textId="3CE203E7" w:rsidR="006B0677" w:rsidRPr="007A4DDD" w:rsidRDefault="006B0677" w:rsidP="006B0677">
            <w:pPr>
              <w:jc w:val="center"/>
              <w:rPr>
                <w:rFonts w:ascii="Comic Sans MS" w:hAnsi="Comic Sans MS"/>
                <w:color w:val="FF0000"/>
                <w:sz w:val="16"/>
                <w:szCs w:val="16"/>
              </w:rPr>
            </w:pPr>
            <w:r>
              <w:rPr>
                <w:rFonts w:ascii="Comic Sans MS" w:hAnsi="Comic Sans MS"/>
                <w:color w:val="FF0000"/>
                <w:sz w:val="16"/>
                <w:szCs w:val="16"/>
              </w:rPr>
              <w:t>1decision: Bullying</w:t>
            </w:r>
          </w:p>
        </w:tc>
        <w:tc>
          <w:tcPr>
            <w:tcW w:w="2430" w:type="dxa"/>
            <w:shd w:val="clear" w:color="auto" w:fill="EDEDED" w:themeFill="accent3" w:themeFillTint="33"/>
          </w:tcPr>
          <w:p w14:paraId="7CA56FA0" w14:textId="6A7CB4A0" w:rsidR="006B0677" w:rsidRDefault="006B0677" w:rsidP="006B0677">
            <w:pPr>
              <w:jc w:val="center"/>
              <w:rPr>
                <w:rFonts w:ascii="Comic Sans MS" w:hAnsi="Comic Sans MS"/>
                <w:sz w:val="16"/>
                <w:szCs w:val="16"/>
              </w:rPr>
            </w:pPr>
            <w:r>
              <w:rPr>
                <w:rFonts w:ascii="Comic Sans MS" w:hAnsi="Comic Sans MS"/>
                <w:sz w:val="16"/>
                <w:szCs w:val="16"/>
              </w:rPr>
              <w:t>Pupils learn how people have different strengths and interests.</w:t>
            </w:r>
          </w:p>
          <w:p w14:paraId="4D2A4407" w14:textId="1B4CBC13" w:rsidR="006B0677" w:rsidRDefault="006B0677" w:rsidP="006B0677">
            <w:pPr>
              <w:jc w:val="center"/>
              <w:rPr>
                <w:rFonts w:ascii="Comic Sans MS" w:hAnsi="Comic Sans MS"/>
                <w:sz w:val="16"/>
                <w:szCs w:val="16"/>
              </w:rPr>
            </w:pPr>
            <w:r>
              <w:rPr>
                <w:rFonts w:ascii="Comic Sans MS" w:hAnsi="Comic Sans MS"/>
                <w:sz w:val="16"/>
                <w:szCs w:val="16"/>
              </w:rPr>
              <w:t>Pupils learn how people have different strengths and interests that enable them to do different jobs.</w:t>
            </w:r>
          </w:p>
          <w:p w14:paraId="0016252C" w14:textId="363F88D9" w:rsidR="006B0677" w:rsidRPr="00BF5756" w:rsidRDefault="006B0677" w:rsidP="006B0677">
            <w:pPr>
              <w:jc w:val="center"/>
              <w:rPr>
                <w:rFonts w:ascii="Comic Sans MS" w:hAnsi="Comic Sans MS"/>
                <w:color w:val="FF0000"/>
                <w:sz w:val="16"/>
                <w:szCs w:val="16"/>
              </w:rPr>
            </w:pPr>
            <w:r>
              <w:rPr>
                <w:rFonts w:ascii="Comic Sans MS" w:hAnsi="Comic Sans MS"/>
                <w:color w:val="FF0000"/>
                <w:sz w:val="16"/>
                <w:szCs w:val="16"/>
              </w:rPr>
              <w:t>Equality book: Max the Champion by Sean Stockdale and Alexandra Stricklands.</w:t>
            </w:r>
          </w:p>
        </w:tc>
        <w:tc>
          <w:tcPr>
            <w:tcW w:w="2430" w:type="dxa"/>
            <w:shd w:val="clear" w:color="auto" w:fill="EDEDED" w:themeFill="accent3" w:themeFillTint="33"/>
          </w:tcPr>
          <w:p w14:paraId="447D8E9F" w14:textId="77777777" w:rsidR="006B0677" w:rsidRDefault="006B0677" w:rsidP="006B0677">
            <w:pPr>
              <w:jc w:val="center"/>
              <w:rPr>
                <w:rFonts w:ascii="Comic Sans MS" w:hAnsi="Comic Sans MS"/>
                <w:sz w:val="16"/>
                <w:szCs w:val="16"/>
              </w:rPr>
            </w:pPr>
            <w:r>
              <w:rPr>
                <w:rFonts w:ascii="Comic Sans MS" w:hAnsi="Comic Sans MS"/>
                <w:sz w:val="16"/>
                <w:szCs w:val="16"/>
              </w:rPr>
              <w:t xml:space="preserve">Pupils learn about rules and age restrictions that keep us safe. </w:t>
            </w:r>
          </w:p>
          <w:p w14:paraId="6C9CC7C6" w14:textId="1FD53FDB" w:rsidR="006B0677" w:rsidRPr="00D93D12" w:rsidRDefault="006B0677" w:rsidP="006B0677">
            <w:pPr>
              <w:jc w:val="center"/>
              <w:rPr>
                <w:rFonts w:ascii="Comic Sans MS" w:hAnsi="Comic Sans MS"/>
                <w:sz w:val="16"/>
                <w:szCs w:val="16"/>
              </w:rPr>
            </w:pPr>
            <w:r>
              <w:rPr>
                <w:rFonts w:ascii="Comic Sans MS" w:hAnsi="Comic Sans MS"/>
                <w:color w:val="FF0000"/>
                <w:sz w:val="16"/>
                <w:szCs w:val="16"/>
              </w:rPr>
              <w:t>Rising Stars: Unit 2.6 We are game raters</w:t>
            </w:r>
          </w:p>
        </w:tc>
        <w:tc>
          <w:tcPr>
            <w:tcW w:w="2430" w:type="dxa"/>
            <w:shd w:val="clear" w:color="auto" w:fill="EDEDED" w:themeFill="accent3" w:themeFillTint="33"/>
          </w:tcPr>
          <w:p w14:paraId="13EF44EB" w14:textId="6081FA2B" w:rsidR="00B226E0" w:rsidRDefault="00B226E0" w:rsidP="00B226E0">
            <w:pPr>
              <w:jc w:val="center"/>
              <w:rPr>
                <w:rFonts w:ascii="Comic Sans MS" w:hAnsi="Comic Sans MS"/>
                <w:b/>
                <w:sz w:val="16"/>
                <w:szCs w:val="16"/>
              </w:rPr>
            </w:pPr>
            <w:r w:rsidRPr="00A911C7">
              <w:rPr>
                <w:rFonts w:ascii="Comic Sans MS" w:hAnsi="Comic Sans MS"/>
                <w:b/>
                <w:sz w:val="16"/>
                <w:szCs w:val="16"/>
              </w:rPr>
              <w:t xml:space="preserve">Pupils learn what foods support good health and the risks of eating too much sugar. </w:t>
            </w:r>
          </w:p>
          <w:p w14:paraId="75672F84" w14:textId="45A2C3FD" w:rsidR="00B226E0" w:rsidRDefault="00B226E0" w:rsidP="00B226E0">
            <w:pPr>
              <w:jc w:val="center"/>
              <w:rPr>
                <w:rFonts w:ascii="Comic Sans MS" w:hAnsi="Comic Sans MS"/>
                <w:b/>
                <w:sz w:val="16"/>
                <w:szCs w:val="16"/>
              </w:rPr>
            </w:pPr>
            <w:r w:rsidRPr="00A911C7">
              <w:rPr>
                <w:rFonts w:ascii="Comic Sans MS" w:hAnsi="Comic Sans MS"/>
                <w:b/>
                <w:sz w:val="16"/>
                <w:szCs w:val="16"/>
              </w:rPr>
              <w:t>Pupils learn how to maintain good oral hygiene (including regular brushing and flossing) and the importance of regular visits to the dentist.</w:t>
            </w:r>
          </w:p>
          <w:p w14:paraId="03BCB119" w14:textId="77777777" w:rsidR="00B226E0" w:rsidRDefault="00B226E0" w:rsidP="00B226E0">
            <w:pPr>
              <w:jc w:val="center"/>
              <w:rPr>
                <w:rFonts w:ascii="Comic Sans MS" w:hAnsi="Comic Sans MS"/>
                <w:sz w:val="16"/>
                <w:szCs w:val="16"/>
              </w:rPr>
            </w:pPr>
            <w:r>
              <w:rPr>
                <w:rFonts w:ascii="Comic Sans MS" w:hAnsi="Comic Sans MS"/>
                <w:sz w:val="16"/>
                <w:szCs w:val="16"/>
              </w:rPr>
              <w:t xml:space="preserve">Pupils learn about how physical activity helps us to stay healthy and </w:t>
            </w:r>
          </w:p>
          <w:p w14:paraId="104588EB" w14:textId="2ADF0506" w:rsidR="00B226E0" w:rsidRPr="00B226E0" w:rsidRDefault="00B226E0" w:rsidP="00B226E0">
            <w:pPr>
              <w:jc w:val="center"/>
              <w:rPr>
                <w:rFonts w:ascii="Comic Sans MS" w:hAnsi="Comic Sans MS"/>
                <w:sz w:val="16"/>
                <w:szCs w:val="16"/>
              </w:rPr>
            </w:pPr>
            <w:r>
              <w:rPr>
                <w:rFonts w:ascii="Comic Sans MS" w:hAnsi="Comic Sans MS"/>
                <w:sz w:val="16"/>
                <w:szCs w:val="16"/>
              </w:rPr>
              <w:t>about ways to be physically active everyday.</w:t>
            </w:r>
          </w:p>
          <w:p w14:paraId="5D33A776" w14:textId="77777777" w:rsidR="00B226E0" w:rsidRDefault="00B226E0" w:rsidP="00B226E0">
            <w:pPr>
              <w:jc w:val="center"/>
              <w:rPr>
                <w:rFonts w:ascii="Comic Sans MS" w:hAnsi="Comic Sans MS"/>
                <w:color w:val="FF0000"/>
                <w:sz w:val="16"/>
                <w:szCs w:val="16"/>
              </w:rPr>
            </w:pPr>
            <w:r>
              <w:rPr>
                <w:rFonts w:ascii="Comic Sans MS" w:hAnsi="Comic Sans MS"/>
                <w:color w:val="FF0000"/>
                <w:sz w:val="16"/>
                <w:szCs w:val="16"/>
              </w:rPr>
              <w:t>1decision: Healthy Eating</w:t>
            </w:r>
          </w:p>
          <w:p w14:paraId="264C855D" w14:textId="77777777" w:rsidR="006B0677" w:rsidRDefault="00B226E0" w:rsidP="00B226E0">
            <w:pPr>
              <w:jc w:val="center"/>
              <w:rPr>
                <w:rFonts w:ascii="Comic Sans MS" w:hAnsi="Comic Sans MS"/>
                <w:color w:val="FF0000"/>
                <w:sz w:val="16"/>
                <w:szCs w:val="16"/>
              </w:rPr>
            </w:pPr>
            <w:r>
              <w:rPr>
                <w:rFonts w:ascii="Comic Sans MS" w:hAnsi="Comic Sans MS"/>
                <w:color w:val="FF0000"/>
                <w:sz w:val="16"/>
                <w:szCs w:val="16"/>
              </w:rPr>
              <w:t>PSHE Association: Health Education: food choices, physical activity and balanced lifestyles</w:t>
            </w:r>
          </w:p>
          <w:p w14:paraId="55A8D903" w14:textId="4B575B21" w:rsidR="00B226E0" w:rsidRPr="00E602E4" w:rsidRDefault="00B226E0" w:rsidP="00B226E0">
            <w:pPr>
              <w:jc w:val="center"/>
              <w:rPr>
                <w:rFonts w:ascii="Comic Sans MS" w:hAnsi="Comic Sans MS"/>
                <w:color w:val="FF0000"/>
                <w:sz w:val="16"/>
                <w:szCs w:val="16"/>
              </w:rPr>
            </w:pPr>
            <w:r>
              <w:rPr>
                <w:rFonts w:ascii="Comic Sans MS" w:hAnsi="Comic Sans MS"/>
                <w:color w:val="FF0000"/>
                <w:sz w:val="16"/>
                <w:szCs w:val="16"/>
              </w:rPr>
              <w:t>PSHE Association: Dental Health lessons</w:t>
            </w:r>
          </w:p>
        </w:tc>
        <w:tc>
          <w:tcPr>
            <w:tcW w:w="2430" w:type="dxa"/>
            <w:shd w:val="clear" w:color="auto" w:fill="EDEDED" w:themeFill="accent3" w:themeFillTint="33"/>
          </w:tcPr>
          <w:p w14:paraId="390DACF4" w14:textId="08281E23" w:rsidR="00AF4CAC" w:rsidRDefault="00AF4CAC" w:rsidP="00AF4CAC">
            <w:pPr>
              <w:jc w:val="center"/>
              <w:rPr>
                <w:rFonts w:ascii="Comic Sans MS" w:hAnsi="Comic Sans MS"/>
                <w:sz w:val="16"/>
                <w:szCs w:val="16"/>
              </w:rPr>
            </w:pPr>
            <w:r w:rsidRPr="00A551B2">
              <w:rPr>
                <w:rFonts w:ascii="Comic Sans MS" w:hAnsi="Comic Sans MS"/>
                <w:sz w:val="16"/>
                <w:szCs w:val="16"/>
              </w:rPr>
              <w:t>Pupils learn about different feelings that humans can experience. Pupils learn how to recognise and name different feelings and how feelings can affect people’s bodies and how they behave.</w:t>
            </w:r>
            <w:r>
              <w:rPr>
                <w:rFonts w:ascii="Comic Sans MS" w:hAnsi="Comic Sans MS"/>
                <w:sz w:val="16"/>
                <w:szCs w:val="16"/>
              </w:rPr>
              <w:t xml:space="preserve"> Pupils learn to recognise that not everyone feels the same at the same time, or feels the same about the same things.</w:t>
            </w:r>
          </w:p>
          <w:p w14:paraId="0E60FE6B" w14:textId="77777777" w:rsidR="00AF4CAC" w:rsidRDefault="00AF4CAC" w:rsidP="00AF4CAC">
            <w:pPr>
              <w:jc w:val="center"/>
              <w:rPr>
                <w:rFonts w:ascii="Comic Sans MS" w:hAnsi="Comic Sans MS"/>
                <w:sz w:val="16"/>
                <w:szCs w:val="16"/>
              </w:rPr>
            </w:pPr>
            <w:r>
              <w:rPr>
                <w:rFonts w:ascii="Comic Sans MS" w:hAnsi="Comic Sans MS"/>
                <w:sz w:val="16"/>
                <w:szCs w:val="16"/>
              </w:rPr>
              <w:t>Pupils learn how to recognise what others might be feeling. Pupils learn about ways of sharing feelings and a range of words to describe feelings. Pupils learn to recognise when they need help with feelings; that it is important to ask for help with feelings; and how to ask for it.</w:t>
            </w:r>
          </w:p>
          <w:p w14:paraId="0618DBCA" w14:textId="0A18DC99" w:rsidR="00AF4CAC" w:rsidRPr="00AF4CAC" w:rsidRDefault="00AF4CAC" w:rsidP="00AF4CAC">
            <w:pPr>
              <w:jc w:val="center"/>
              <w:rPr>
                <w:rFonts w:ascii="Comic Sans MS" w:hAnsi="Comic Sans MS"/>
                <w:color w:val="FF0000"/>
                <w:sz w:val="16"/>
                <w:szCs w:val="16"/>
              </w:rPr>
            </w:pPr>
            <w:r w:rsidRPr="00AF4CAC">
              <w:rPr>
                <w:rFonts w:ascii="Comic Sans MS" w:hAnsi="Comic Sans MS"/>
                <w:color w:val="FF0000"/>
                <w:sz w:val="16"/>
                <w:szCs w:val="16"/>
              </w:rPr>
              <w:t>1decision: Feelings and Emotions</w:t>
            </w:r>
          </w:p>
          <w:p w14:paraId="5CB0DD56" w14:textId="77777777" w:rsidR="00AF4CAC" w:rsidRPr="00C73FE4" w:rsidRDefault="00AF4CAC" w:rsidP="00AF4CAC">
            <w:pPr>
              <w:jc w:val="center"/>
              <w:rPr>
                <w:rFonts w:ascii="Comic Sans MS" w:hAnsi="Comic Sans MS"/>
                <w:color w:val="FF0000"/>
                <w:sz w:val="16"/>
                <w:szCs w:val="16"/>
              </w:rPr>
            </w:pPr>
            <w:r w:rsidRPr="00C73FE4">
              <w:rPr>
                <w:rFonts w:ascii="Comic Sans MS" w:hAnsi="Comic Sans MS"/>
                <w:color w:val="FF0000"/>
                <w:sz w:val="16"/>
                <w:szCs w:val="16"/>
              </w:rPr>
              <w:t>Think Equal book: Feelings</w:t>
            </w:r>
          </w:p>
          <w:p w14:paraId="499A26B9" w14:textId="78E997E1" w:rsidR="006B0677" w:rsidRPr="00EF63B3" w:rsidRDefault="006B0677" w:rsidP="006B0677">
            <w:pPr>
              <w:jc w:val="center"/>
              <w:rPr>
                <w:rFonts w:ascii="Comic Sans MS" w:hAnsi="Comic Sans MS"/>
                <w:color w:val="FF0000"/>
                <w:sz w:val="16"/>
                <w:szCs w:val="16"/>
              </w:rPr>
            </w:pPr>
          </w:p>
        </w:tc>
      </w:tr>
      <w:tr w:rsidR="006B0677" w14:paraId="4278F5EE" w14:textId="77777777" w:rsidTr="00D678B7">
        <w:trPr>
          <w:trHeight w:val="843"/>
        </w:trPr>
        <w:tc>
          <w:tcPr>
            <w:tcW w:w="355" w:type="dxa"/>
            <w:vMerge/>
          </w:tcPr>
          <w:p w14:paraId="6EEA2C88" w14:textId="77777777" w:rsidR="006B0677" w:rsidRDefault="006B0677" w:rsidP="006B0677"/>
        </w:tc>
        <w:tc>
          <w:tcPr>
            <w:tcW w:w="2430" w:type="dxa"/>
            <w:shd w:val="clear" w:color="auto" w:fill="EDEDED" w:themeFill="accent3" w:themeFillTint="33"/>
          </w:tcPr>
          <w:p w14:paraId="3577C10E" w14:textId="77777777" w:rsidR="006B0677" w:rsidRDefault="006B0677" w:rsidP="006B0677">
            <w:pPr>
              <w:jc w:val="center"/>
              <w:rPr>
                <w:rFonts w:ascii="Comic Sans MS" w:hAnsi="Comic Sans MS"/>
                <w:sz w:val="16"/>
                <w:szCs w:val="16"/>
              </w:rPr>
            </w:pPr>
            <w:r>
              <w:rPr>
                <w:rFonts w:ascii="Comic Sans MS" w:hAnsi="Comic Sans MS"/>
                <w:sz w:val="16"/>
                <w:szCs w:val="16"/>
              </w:rPr>
              <w:t>Children learn how to recognise when they feel lonely and what they could do about it.</w:t>
            </w:r>
          </w:p>
          <w:p w14:paraId="28BB41BD" w14:textId="4E361612" w:rsidR="006B0677" w:rsidRPr="00E45B3F" w:rsidRDefault="006B0677" w:rsidP="006B0677">
            <w:pPr>
              <w:jc w:val="center"/>
              <w:rPr>
                <w:rFonts w:ascii="Comic Sans MS" w:hAnsi="Comic Sans MS"/>
                <w:color w:val="FF0000"/>
                <w:sz w:val="16"/>
                <w:szCs w:val="16"/>
              </w:rPr>
            </w:pPr>
            <w:r>
              <w:rPr>
                <w:rFonts w:ascii="Comic Sans MS" w:hAnsi="Comic Sans MS"/>
                <w:color w:val="FF0000"/>
                <w:sz w:val="16"/>
                <w:szCs w:val="16"/>
              </w:rPr>
              <w:t>Equality book: Beegu by Alexis Deacon</w:t>
            </w:r>
          </w:p>
        </w:tc>
        <w:tc>
          <w:tcPr>
            <w:tcW w:w="2430" w:type="dxa"/>
            <w:shd w:val="clear" w:color="auto" w:fill="EDEDED" w:themeFill="accent3" w:themeFillTint="33"/>
          </w:tcPr>
          <w:p w14:paraId="50510B74" w14:textId="79808B47" w:rsidR="006B0677" w:rsidRDefault="006B0677" w:rsidP="006B0677">
            <w:pPr>
              <w:jc w:val="center"/>
              <w:rPr>
                <w:rFonts w:ascii="Comic Sans MS" w:hAnsi="Comic Sans MS" w:cstheme="minorHAnsi"/>
                <w:sz w:val="16"/>
                <w:szCs w:val="16"/>
              </w:rPr>
            </w:pPr>
            <w:r>
              <w:rPr>
                <w:rFonts w:ascii="Comic Sans MS" w:hAnsi="Comic Sans MS" w:cstheme="minorHAnsi"/>
                <w:sz w:val="16"/>
                <w:szCs w:val="16"/>
              </w:rPr>
              <w:t>Pupils learn how to ask for and give/not give permission re physical contact and how to respond if physical contact makes them uncomfortable or unsafe.</w:t>
            </w:r>
          </w:p>
          <w:p w14:paraId="312C4D3F" w14:textId="77777777" w:rsidR="002D5078" w:rsidRDefault="002D5078" w:rsidP="002D5078">
            <w:pPr>
              <w:jc w:val="center"/>
              <w:rPr>
                <w:rFonts w:ascii="Comic Sans MS" w:hAnsi="Comic Sans MS"/>
                <w:sz w:val="16"/>
                <w:szCs w:val="16"/>
              </w:rPr>
            </w:pPr>
            <w:r>
              <w:rPr>
                <w:rFonts w:ascii="Comic Sans MS" w:hAnsi="Comic Sans MS"/>
                <w:sz w:val="16"/>
                <w:szCs w:val="16"/>
              </w:rPr>
              <w:t xml:space="preserve">Pupils learn what to do if they feel unsafe or worried </w:t>
            </w:r>
            <w:r>
              <w:rPr>
                <w:rFonts w:ascii="Comic Sans MS" w:hAnsi="Comic Sans MS"/>
                <w:sz w:val="16"/>
                <w:szCs w:val="16"/>
              </w:rPr>
              <w:lastRenderedPageBreak/>
              <w:t xml:space="preserve">for themselves or others; who to ask for help and vocabulary to use when asking for help; importance of keeping on trying until they are heard. </w:t>
            </w:r>
          </w:p>
          <w:p w14:paraId="536C1775" w14:textId="0B9C3B56" w:rsidR="002D5078" w:rsidRDefault="002D5078" w:rsidP="002D5078">
            <w:pPr>
              <w:jc w:val="center"/>
              <w:rPr>
                <w:rFonts w:ascii="Comic Sans MS" w:hAnsi="Comic Sans MS" w:cstheme="minorHAnsi"/>
                <w:sz w:val="16"/>
                <w:szCs w:val="16"/>
              </w:rPr>
            </w:pPr>
            <w:r>
              <w:rPr>
                <w:rFonts w:ascii="Comic Sans MS" w:hAnsi="Comic Sans MS"/>
                <w:sz w:val="16"/>
                <w:szCs w:val="16"/>
              </w:rPr>
              <w:t>(Helping Hand – pupils identify 5 trusted adults they can go to for help)</w:t>
            </w:r>
          </w:p>
          <w:p w14:paraId="32D5AB87" w14:textId="50314ED6" w:rsidR="006B0677" w:rsidRPr="00D93D12" w:rsidRDefault="006B0677" w:rsidP="006B0677">
            <w:pPr>
              <w:jc w:val="center"/>
              <w:rPr>
                <w:rFonts w:ascii="Comic Sans MS" w:hAnsi="Comic Sans MS"/>
                <w:sz w:val="16"/>
                <w:szCs w:val="16"/>
              </w:rPr>
            </w:pPr>
            <w:r w:rsidRPr="0010099E">
              <w:rPr>
                <w:rFonts w:ascii="Comic Sans MS" w:hAnsi="Comic Sans MS" w:cstheme="minorHAnsi"/>
                <w:color w:val="FF0000"/>
                <w:sz w:val="16"/>
                <w:szCs w:val="16"/>
              </w:rPr>
              <w:t>1decision: touch</w:t>
            </w:r>
          </w:p>
        </w:tc>
        <w:tc>
          <w:tcPr>
            <w:tcW w:w="2430" w:type="dxa"/>
            <w:shd w:val="clear" w:color="auto" w:fill="EDEDED" w:themeFill="accent3" w:themeFillTint="33"/>
          </w:tcPr>
          <w:p w14:paraId="7507BE49" w14:textId="60533321" w:rsidR="006B0677" w:rsidRDefault="006B0677" w:rsidP="006B0677">
            <w:pPr>
              <w:jc w:val="center"/>
              <w:rPr>
                <w:rFonts w:ascii="Comic Sans MS" w:hAnsi="Comic Sans MS"/>
                <w:sz w:val="16"/>
                <w:szCs w:val="16"/>
              </w:rPr>
            </w:pPr>
            <w:r>
              <w:rPr>
                <w:rFonts w:ascii="Comic Sans MS" w:hAnsi="Comic Sans MS"/>
                <w:sz w:val="16"/>
                <w:szCs w:val="16"/>
              </w:rPr>
              <w:lastRenderedPageBreak/>
              <w:t>Pupils learn about a range of different jobs, including those done by people they know or people who work in their community.</w:t>
            </w:r>
          </w:p>
          <w:p w14:paraId="21D1036A" w14:textId="0906AE23" w:rsidR="006B0677" w:rsidRDefault="006B0677" w:rsidP="006B0677">
            <w:pPr>
              <w:jc w:val="center"/>
              <w:rPr>
                <w:rFonts w:ascii="Comic Sans MS" w:hAnsi="Comic Sans MS"/>
                <w:sz w:val="16"/>
                <w:szCs w:val="16"/>
              </w:rPr>
            </w:pPr>
            <w:r>
              <w:rPr>
                <w:rFonts w:ascii="Comic Sans MS" w:hAnsi="Comic Sans MS"/>
                <w:sz w:val="16"/>
                <w:szCs w:val="16"/>
              </w:rPr>
              <w:t>Pupils learn how jobs help people earn money to pay for things they need and want.</w:t>
            </w:r>
          </w:p>
          <w:p w14:paraId="4A2238E7" w14:textId="01FAB659" w:rsidR="006B0677" w:rsidRPr="00D93D12" w:rsidRDefault="006B0677" w:rsidP="006B0677">
            <w:pPr>
              <w:jc w:val="center"/>
              <w:rPr>
                <w:rFonts w:ascii="Comic Sans MS" w:hAnsi="Comic Sans MS"/>
                <w:sz w:val="16"/>
                <w:szCs w:val="16"/>
              </w:rPr>
            </w:pPr>
          </w:p>
        </w:tc>
        <w:tc>
          <w:tcPr>
            <w:tcW w:w="2430" w:type="dxa"/>
            <w:shd w:val="clear" w:color="auto" w:fill="EDEDED" w:themeFill="accent3" w:themeFillTint="33"/>
          </w:tcPr>
          <w:p w14:paraId="52E604BF" w14:textId="77777777" w:rsidR="002D5078" w:rsidRDefault="002D5078" w:rsidP="002D5078">
            <w:pPr>
              <w:jc w:val="center"/>
              <w:rPr>
                <w:rFonts w:ascii="Comic Sans MS" w:hAnsi="Comic Sans MS"/>
                <w:sz w:val="16"/>
                <w:szCs w:val="16"/>
              </w:rPr>
            </w:pPr>
            <w:r>
              <w:rPr>
                <w:rFonts w:ascii="Comic Sans MS" w:hAnsi="Comic Sans MS"/>
                <w:sz w:val="16"/>
                <w:szCs w:val="16"/>
              </w:rPr>
              <w:lastRenderedPageBreak/>
              <w:t>Pupils learn to recognise risk in simple everyday situations and what action to take to minimize harm.</w:t>
            </w:r>
          </w:p>
          <w:p w14:paraId="5D50E355" w14:textId="77777777" w:rsidR="002D5078" w:rsidRPr="00A911C7" w:rsidRDefault="002D5078" w:rsidP="002D5078">
            <w:pPr>
              <w:jc w:val="center"/>
              <w:rPr>
                <w:rFonts w:ascii="Comic Sans MS" w:hAnsi="Comic Sans MS"/>
                <w:b/>
                <w:sz w:val="16"/>
                <w:szCs w:val="16"/>
              </w:rPr>
            </w:pPr>
            <w:r w:rsidRPr="00A911C7">
              <w:rPr>
                <w:rFonts w:ascii="Comic Sans MS" w:hAnsi="Comic Sans MS"/>
                <w:b/>
                <w:sz w:val="16"/>
                <w:szCs w:val="16"/>
              </w:rPr>
              <w:t xml:space="preserve">Pupils learn about whose job it is to keep us safe. </w:t>
            </w:r>
          </w:p>
          <w:p w14:paraId="032E2CD1" w14:textId="177E0F12" w:rsidR="002D5078" w:rsidRDefault="002D5078" w:rsidP="002D5078">
            <w:pPr>
              <w:jc w:val="center"/>
              <w:rPr>
                <w:rFonts w:ascii="Comic Sans MS" w:hAnsi="Comic Sans MS"/>
                <w:sz w:val="16"/>
                <w:szCs w:val="16"/>
              </w:rPr>
            </w:pPr>
            <w:r>
              <w:rPr>
                <w:rFonts w:ascii="Comic Sans MS" w:hAnsi="Comic Sans MS"/>
                <w:sz w:val="16"/>
                <w:szCs w:val="16"/>
              </w:rPr>
              <w:t>Pupils learn to respond safely to adults they don’t know.</w:t>
            </w:r>
          </w:p>
          <w:p w14:paraId="5A14F3EA" w14:textId="79723FF9" w:rsidR="002D5078" w:rsidRDefault="002D5078" w:rsidP="002D5078">
            <w:pPr>
              <w:jc w:val="center"/>
              <w:rPr>
                <w:rFonts w:ascii="Comic Sans MS" w:hAnsi="Comic Sans MS"/>
                <w:sz w:val="16"/>
                <w:szCs w:val="16"/>
              </w:rPr>
            </w:pPr>
            <w:r>
              <w:rPr>
                <w:rFonts w:ascii="Comic Sans MS" w:hAnsi="Comic Sans MS"/>
                <w:sz w:val="16"/>
                <w:szCs w:val="16"/>
              </w:rPr>
              <w:lastRenderedPageBreak/>
              <w:t>Pupils learn about knowing there are situations when they should ask for permission and also when their permission should be sought. Pupils should learn about the importance of not keeping adults secret (only happy surprises that others will find out eventually) and basic techniques for resisting pressure to do something they don’t want to do and which may make them unsafe.</w:t>
            </w:r>
          </w:p>
          <w:p w14:paraId="1DEDCE1C" w14:textId="53AAB41C" w:rsidR="006B0677" w:rsidRPr="002D5078" w:rsidRDefault="002D5078" w:rsidP="002D5078">
            <w:pPr>
              <w:jc w:val="center"/>
              <w:rPr>
                <w:rFonts w:ascii="Comic Sans MS" w:hAnsi="Comic Sans MS"/>
                <w:sz w:val="16"/>
                <w:szCs w:val="16"/>
              </w:rPr>
            </w:pPr>
            <w:r w:rsidRPr="00EF63B3">
              <w:rPr>
                <w:rFonts w:ascii="Comic Sans MS" w:hAnsi="Comic Sans MS"/>
                <w:color w:val="FF0000"/>
                <w:sz w:val="16"/>
                <w:szCs w:val="16"/>
              </w:rPr>
              <w:t>1decision: Staying Safe</w:t>
            </w:r>
          </w:p>
        </w:tc>
        <w:tc>
          <w:tcPr>
            <w:tcW w:w="2430" w:type="dxa"/>
            <w:shd w:val="clear" w:color="auto" w:fill="EDEDED" w:themeFill="accent3" w:themeFillTint="33"/>
          </w:tcPr>
          <w:p w14:paraId="46197D4A" w14:textId="77777777" w:rsidR="00B226E0" w:rsidRDefault="00B226E0" w:rsidP="00B226E0">
            <w:pPr>
              <w:jc w:val="center"/>
              <w:rPr>
                <w:rFonts w:ascii="Comic Sans MS" w:hAnsi="Comic Sans MS"/>
                <w:sz w:val="16"/>
                <w:szCs w:val="16"/>
              </w:rPr>
            </w:pPr>
            <w:r>
              <w:rPr>
                <w:rFonts w:ascii="Comic Sans MS" w:hAnsi="Comic Sans MS"/>
                <w:sz w:val="16"/>
                <w:szCs w:val="16"/>
              </w:rPr>
              <w:lastRenderedPageBreak/>
              <w:t>Pupils learn about why sleep is important and different ways to rest and relax. Pupils learn about different ways to learn and play, recognizing the importance of knowing when to take a break from time online or TV.</w:t>
            </w:r>
          </w:p>
          <w:p w14:paraId="4708D9FE" w14:textId="5AE86423" w:rsidR="006B0677" w:rsidRPr="00D93D12" w:rsidRDefault="00B226E0" w:rsidP="00B226E0">
            <w:pPr>
              <w:jc w:val="center"/>
              <w:rPr>
                <w:rFonts w:ascii="Comic Sans MS" w:hAnsi="Comic Sans MS"/>
                <w:sz w:val="16"/>
                <w:szCs w:val="16"/>
              </w:rPr>
            </w:pPr>
            <w:r>
              <w:rPr>
                <w:rFonts w:ascii="Comic Sans MS" w:hAnsi="Comic Sans MS"/>
                <w:color w:val="FF0000"/>
                <w:sz w:val="16"/>
                <w:szCs w:val="16"/>
              </w:rPr>
              <w:lastRenderedPageBreak/>
              <w:t>PSHE Association: Sleep lessons</w:t>
            </w:r>
          </w:p>
        </w:tc>
        <w:tc>
          <w:tcPr>
            <w:tcW w:w="2430" w:type="dxa"/>
            <w:shd w:val="clear" w:color="auto" w:fill="EDEDED" w:themeFill="accent3" w:themeFillTint="33"/>
          </w:tcPr>
          <w:p w14:paraId="59923E6F" w14:textId="77777777" w:rsidR="00AF4CAC" w:rsidRDefault="00AF4CAC" w:rsidP="00AF4CAC">
            <w:pPr>
              <w:jc w:val="center"/>
              <w:rPr>
                <w:rFonts w:ascii="Comic Sans MS" w:hAnsi="Comic Sans MS"/>
                <w:sz w:val="16"/>
                <w:szCs w:val="16"/>
              </w:rPr>
            </w:pPr>
            <w:r>
              <w:rPr>
                <w:rFonts w:ascii="Comic Sans MS" w:hAnsi="Comic Sans MS"/>
                <w:sz w:val="16"/>
                <w:szCs w:val="16"/>
              </w:rPr>
              <w:lastRenderedPageBreak/>
              <w:t xml:space="preserve">Pupils learn about change and loss (including death) and to identify feelings associated with this. Pupils learn what helps people feel better. Pupils learn how to recognise what others might be feeling. </w:t>
            </w:r>
          </w:p>
          <w:p w14:paraId="399FCC9A" w14:textId="5A721F75" w:rsidR="006B0677" w:rsidRPr="00D93D12" w:rsidRDefault="00AF4CAC" w:rsidP="00AF4CAC">
            <w:pPr>
              <w:jc w:val="center"/>
              <w:rPr>
                <w:rFonts w:ascii="Comic Sans MS" w:hAnsi="Comic Sans MS"/>
                <w:sz w:val="16"/>
                <w:szCs w:val="16"/>
              </w:rPr>
            </w:pPr>
            <w:r>
              <w:rPr>
                <w:rFonts w:ascii="Comic Sans MS" w:hAnsi="Comic Sans MS"/>
                <w:color w:val="FF0000"/>
                <w:sz w:val="16"/>
                <w:szCs w:val="16"/>
              </w:rPr>
              <w:lastRenderedPageBreak/>
              <w:t>Winston’s Wish PSHE KS1 Loss and Bereavement Lesson Plans  (Goodbye Mousie by Robie H Harris)</w:t>
            </w:r>
          </w:p>
        </w:tc>
      </w:tr>
      <w:tr w:rsidR="006B0677" w14:paraId="7ABDE4C1" w14:textId="77777777" w:rsidTr="00D678B7">
        <w:trPr>
          <w:trHeight w:val="843"/>
        </w:trPr>
        <w:tc>
          <w:tcPr>
            <w:tcW w:w="355" w:type="dxa"/>
            <w:vMerge/>
          </w:tcPr>
          <w:p w14:paraId="4BD31248" w14:textId="77777777" w:rsidR="006B0677" w:rsidRDefault="006B0677" w:rsidP="006B0677"/>
        </w:tc>
        <w:tc>
          <w:tcPr>
            <w:tcW w:w="2430" w:type="dxa"/>
            <w:shd w:val="clear" w:color="auto" w:fill="EDEDED" w:themeFill="accent3" w:themeFillTint="33"/>
          </w:tcPr>
          <w:p w14:paraId="27FB1455" w14:textId="77777777" w:rsidR="006B0677" w:rsidRPr="003D5B1B" w:rsidRDefault="006B0677" w:rsidP="006B0677">
            <w:pPr>
              <w:jc w:val="center"/>
              <w:rPr>
                <w:rFonts w:ascii="Comic Sans MS" w:hAnsi="Comic Sans MS"/>
                <w:sz w:val="16"/>
                <w:szCs w:val="16"/>
              </w:rPr>
            </w:pPr>
            <w:r w:rsidRPr="003D5B1B">
              <w:rPr>
                <w:rFonts w:ascii="Comic Sans MS" w:hAnsi="Comic Sans MS"/>
                <w:sz w:val="16"/>
                <w:szCs w:val="16"/>
              </w:rPr>
              <w:t xml:space="preserve">Pupils learn about what rules are, why they are needed, and why different rules are needed for different situations. </w:t>
            </w:r>
          </w:p>
          <w:p w14:paraId="6647B6C0" w14:textId="48079621" w:rsidR="006B0677" w:rsidRPr="00412DB2" w:rsidRDefault="006B0677" w:rsidP="006B0677">
            <w:pPr>
              <w:jc w:val="center"/>
              <w:rPr>
                <w:rFonts w:ascii="Comic Sans MS" w:hAnsi="Comic Sans MS"/>
                <w:b/>
                <w:sz w:val="16"/>
                <w:szCs w:val="16"/>
              </w:rPr>
            </w:pPr>
            <w:r w:rsidRPr="00412DB2">
              <w:rPr>
                <w:rFonts w:ascii="Comic Sans MS" w:hAnsi="Comic Sans MS"/>
                <w:b/>
                <w:sz w:val="16"/>
                <w:szCs w:val="16"/>
              </w:rPr>
              <w:t>Pupils learn basic rules to keep safe online.</w:t>
            </w:r>
            <w:r>
              <w:rPr>
                <w:rFonts w:ascii="Comic Sans MS" w:hAnsi="Comic Sans MS"/>
                <w:b/>
                <w:sz w:val="16"/>
                <w:szCs w:val="16"/>
              </w:rPr>
              <w:t xml:space="preserve"> YEAR 1 Aut 1</w:t>
            </w:r>
          </w:p>
          <w:p w14:paraId="47F6A990" w14:textId="683AD497" w:rsidR="006B0677" w:rsidRPr="00E45B3F" w:rsidRDefault="006B0677" w:rsidP="006B0677">
            <w:pPr>
              <w:jc w:val="center"/>
              <w:rPr>
                <w:rFonts w:ascii="Comic Sans MS" w:hAnsi="Comic Sans MS"/>
                <w:color w:val="FF0000"/>
                <w:sz w:val="16"/>
                <w:szCs w:val="16"/>
              </w:rPr>
            </w:pPr>
            <w:r>
              <w:rPr>
                <w:rFonts w:ascii="Comic Sans MS" w:hAnsi="Comic Sans MS"/>
                <w:color w:val="FF0000"/>
                <w:sz w:val="16"/>
                <w:szCs w:val="16"/>
              </w:rPr>
              <w:t>Rising Stars: Unit 2.1 We are Year 2 rule writers</w:t>
            </w:r>
          </w:p>
        </w:tc>
        <w:tc>
          <w:tcPr>
            <w:tcW w:w="2430" w:type="dxa"/>
            <w:shd w:val="clear" w:color="auto" w:fill="EDEDED" w:themeFill="accent3" w:themeFillTint="33"/>
          </w:tcPr>
          <w:p w14:paraId="02E7799F" w14:textId="77777777" w:rsidR="006B0677" w:rsidRPr="0010099E" w:rsidRDefault="006B0677" w:rsidP="006B0677">
            <w:pPr>
              <w:jc w:val="center"/>
              <w:rPr>
                <w:rFonts w:ascii="Comic Sans MS" w:hAnsi="Comic Sans MS" w:cstheme="minorHAnsi"/>
                <w:sz w:val="16"/>
                <w:szCs w:val="16"/>
              </w:rPr>
            </w:pPr>
            <w:r w:rsidRPr="0010099E">
              <w:rPr>
                <w:rFonts w:ascii="Comic Sans MS" w:hAnsi="Comic Sans MS" w:cstheme="minorHAnsi"/>
                <w:sz w:val="16"/>
                <w:szCs w:val="16"/>
              </w:rPr>
              <w:t>Pupils learn that people can say hurtful things online…that hurtful behavior…online…is not acceptable</w:t>
            </w:r>
          </w:p>
          <w:p w14:paraId="0E3D4C16" w14:textId="053184B5" w:rsidR="006B0677" w:rsidRPr="00D93D12" w:rsidRDefault="006B0677" w:rsidP="006B0677">
            <w:pPr>
              <w:jc w:val="center"/>
              <w:rPr>
                <w:rFonts w:ascii="Comic Sans MS" w:hAnsi="Comic Sans MS"/>
                <w:sz w:val="16"/>
                <w:szCs w:val="16"/>
              </w:rPr>
            </w:pPr>
            <w:r w:rsidRPr="001F6CFD">
              <w:rPr>
                <w:rFonts w:ascii="Comic Sans MS" w:hAnsi="Comic Sans MS" w:cstheme="minorHAnsi"/>
                <w:color w:val="FF0000"/>
                <w:sz w:val="16"/>
                <w:szCs w:val="16"/>
              </w:rPr>
              <w:t>Rising Stars Unit 2.2: We are not online bullies</w:t>
            </w:r>
          </w:p>
        </w:tc>
        <w:tc>
          <w:tcPr>
            <w:tcW w:w="2430" w:type="dxa"/>
            <w:shd w:val="clear" w:color="auto" w:fill="EDEDED" w:themeFill="accent3" w:themeFillTint="33"/>
          </w:tcPr>
          <w:p w14:paraId="47366B87" w14:textId="77777777" w:rsidR="006B0677" w:rsidRPr="004F312A" w:rsidRDefault="006B0677" w:rsidP="006B0677">
            <w:pPr>
              <w:jc w:val="center"/>
              <w:rPr>
                <w:rFonts w:ascii="Comic Sans MS" w:hAnsi="Comic Sans MS"/>
                <w:sz w:val="16"/>
                <w:szCs w:val="16"/>
              </w:rPr>
            </w:pPr>
            <w:r>
              <w:rPr>
                <w:rFonts w:ascii="Comic Sans MS" w:hAnsi="Comic Sans MS"/>
                <w:sz w:val="16"/>
                <w:szCs w:val="16"/>
              </w:rPr>
              <w:t>Pupils learn how people use the internet and digital devices in their jobs and everyday life</w:t>
            </w:r>
          </w:p>
          <w:p w14:paraId="22709BF6" w14:textId="0DC7E25A" w:rsidR="006B0677" w:rsidRPr="00254816" w:rsidRDefault="006B0677" w:rsidP="006B0677">
            <w:pPr>
              <w:jc w:val="center"/>
              <w:rPr>
                <w:rFonts w:ascii="Comic Sans MS" w:hAnsi="Comic Sans MS"/>
                <w:sz w:val="16"/>
                <w:szCs w:val="16"/>
              </w:rPr>
            </w:pPr>
            <w:r>
              <w:rPr>
                <w:rFonts w:ascii="Comic Sans MS" w:hAnsi="Comic Sans MS"/>
                <w:color w:val="FF0000"/>
                <w:sz w:val="16"/>
                <w:szCs w:val="16"/>
              </w:rPr>
              <w:t>Rising Stars: Unit 2.3 We are safe searchers</w:t>
            </w:r>
          </w:p>
        </w:tc>
        <w:tc>
          <w:tcPr>
            <w:tcW w:w="2430" w:type="dxa"/>
            <w:shd w:val="clear" w:color="auto" w:fill="EDEDED" w:themeFill="accent3" w:themeFillTint="33"/>
          </w:tcPr>
          <w:p w14:paraId="212097D2" w14:textId="77777777" w:rsidR="006B0677" w:rsidRDefault="002D5078" w:rsidP="006B0677">
            <w:pPr>
              <w:jc w:val="center"/>
              <w:rPr>
                <w:rFonts w:ascii="Comic Sans MS" w:hAnsi="Comic Sans MS"/>
                <w:sz w:val="16"/>
                <w:szCs w:val="16"/>
              </w:rPr>
            </w:pPr>
            <w:r>
              <w:rPr>
                <w:rFonts w:ascii="Comic Sans MS" w:hAnsi="Comic Sans MS"/>
                <w:sz w:val="16"/>
                <w:szCs w:val="16"/>
              </w:rPr>
              <w:t>Pupils learn about how to keep safe at home (including around electrical appliances) and fire safety (e.g. not playing with matches and lighters)</w:t>
            </w:r>
          </w:p>
          <w:p w14:paraId="25938BA5" w14:textId="77777777" w:rsidR="002D5078" w:rsidRDefault="002D5078" w:rsidP="002D5078">
            <w:pPr>
              <w:jc w:val="center"/>
              <w:rPr>
                <w:rFonts w:ascii="Comic Sans MS" w:hAnsi="Comic Sans MS"/>
                <w:sz w:val="16"/>
                <w:szCs w:val="16"/>
              </w:rPr>
            </w:pPr>
            <w:r>
              <w:rPr>
                <w:rFonts w:ascii="Comic Sans MS" w:hAnsi="Comic Sans MS"/>
                <w:sz w:val="16"/>
                <w:szCs w:val="16"/>
              </w:rPr>
              <w:t>Pupils learn ways to keep safe in familiar and unfamiliar environments (e.g. beach, shopping centre, park, swimming pool, on the street) and how to cross the road safely.</w:t>
            </w:r>
          </w:p>
          <w:p w14:paraId="2FC22D63" w14:textId="4C96F986" w:rsidR="002D5078" w:rsidRDefault="002D5078" w:rsidP="006B0677">
            <w:pPr>
              <w:jc w:val="center"/>
              <w:rPr>
                <w:rFonts w:ascii="Comic Sans MS" w:hAnsi="Comic Sans MS"/>
                <w:color w:val="FF0000"/>
                <w:sz w:val="16"/>
                <w:szCs w:val="16"/>
                <w:lang w:bidi="en-GB"/>
              </w:rPr>
            </w:pPr>
            <w:r>
              <w:rPr>
                <w:rFonts w:ascii="Comic Sans MS" w:hAnsi="Comic Sans MS"/>
                <w:color w:val="FF0000"/>
                <w:sz w:val="16"/>
                <w:szCs w:val="16"/>
                <w:lang w:bidi="en-GB"/>
              </w:rPr>
              <w:t>1decision: Keeping/Staying Safe Road Safety and Fire Safety</w:t>
            </w:r>
          </w:p>
          <w:p w14:paraId="76C46E25" w14:textId="59D0866F" w:rsidR="002D5078" w:rsidRPr="002D5078" w:rsidRDefault="002D5078" w:rsidP="006B0677">
            <w:pPr>
              <w:jc w:val="center"/>
              <w:rPr>
                <w:rFonts w:ascii="Comic Sans MS" w:hAnsi="Comic Sans MS"/>
                <w:color w:val="FF0000"/>
                <w:sz w:val="16"/>
                <w:szCs w:val="16"/>
                <w:lang w:bidi="en-GB"/>
              </w:rPr>
            </w:pPr>
          </w:p>
        </w:tc>
        <w:tc>
          <w:tcPr>
            <w:tcW w:w="2430" w:type="dxa"/>
            <w:shd w:val="clear" w:color="auto" w:fill="EDEDED" w:themeFill="accent3" w:themeFillTint="33"/>
          </w:tcPr>
          <w:p w14:paraId="4344A69A" w14:textId="6C9F3544" w:rsidR="006B0677" w:rsidRPr="00A85A09" w:rsidRDefault="00B226E0" w:rsidP="006B0677">
            <w:pPr>
              <w:jc w:val="center"/>
              <w:rPr>
                <w:rFonts w:ascii="Comic Sans MS" w:hAnsi="Comic Sans MS"/>
                <w:color w:val="FF0000"/>
                <w:sz w:val="16"/>
                <w:szCs w:val="16"/>
              </w:rPr>
            </w:pPr>
            <w:r>
              <w:rPr>
                <w:rFonts w:ascii="Comic Sans MS" w:hAnsi="Comic Sans MS"/>
                <w:sz w:val="16"/>
                <w:szCs w:val="16"/>
              </w:rPr>
              <w:t>Pupils learn how to keep safe in the sun and protect skin from sun damage.</w:t>
            </w:r>
          </w:p>
        </w:tc>
        <w:tc>
          <w:tcPr>
            <w:tcW w:w="2430" w:type="dxa"/>
            <w:shd w:val="clear" w:color="auto" w:fill="EDEDED" w:themeFill="accent3" w:themeFillTint="33"/>
          </w:tcPr>
          <w:p w14:paraId="08ECAD38" w14:textId="093AFE76" w:rsidR="006B0677" w:rsidRPr="00D93D12" w:rsidRDefault="00AF4CAC" w:rsidP="006B0677">
            <w:pPr>
              <w:jc w:val="center"/>
              <w:rPr>
                <w:rFonts w:ascii="Comic Sans MS" w:hAnsi="Comic Sans MS"/>
                <w:sz w:val="16"/>
                <w:szCs w:val="16"/>
              </w:rPr>
            </w:pPr>
            <w:r>
              <w:rPr>
                <w:rFonts w:ascii="Comic Sans MS" w:hAnsi="Comic Sans MS"/>
                <w:sz w:val="16"/>
                <w:szCs w:val="16"/>
              </w:rPr>
              <w:t>Pupils learn about things that help people feel good (e.g. playing outside, doing things they enjoy, spending time with family, getting enough sleep) Pupils learn about different things they can do to manage big feelings, to help calm themselves down and/or change their mood when they don’t feel good.</w:t>
            </w:r>
          </w:p>
        </w:tc>
      </w:tr>
      <w:tr w:rsidR="00B226E0" w14:paraId="17042482" w14:textId="77777777" w:rsidTr="00945ED8">
        <w:trPr>
          <w:trHeight w:val="843"/>
        </w:trPr>
        <w:tc>
          <w:tcPr>
            <w:tcW w:w="355" w:type="dxa"/>
          </w:tcPr>
          <w:p w14:paraId="06285743" w14:textId="77777777" w:rsidR="00B226E0" w:rsidRDefault="00B226E0" w:rsidP="006B0677"/>
        </w:tc>
        <w:tc>
          <w:tcPr>
            <w:tcW w:w="14580" w:type="dxa"/>
            <w:gridSpan w:val="6"/>
            <w:shd w:val="clear" w:color="auto" w:fill="EDEDED" w:themeFill="accent3" w:themeFillTint="33"/>
          </w:tcPr>
          <w:p w14:paraId="78CACA1E" w14:textId="77777777" w:rsidR="00B226E0" w:rsidRDefault="00B226E0" w:rsidP="006B0677">
            <w:pPr>
              <w:jc w:val="center"/>
              <w:rPr>
                <w:rFonts w:ascii="Comic Sans MS" w:hAnsi="Comic Sans MS"/>
                <w:sz w:val="16"/>
                <w:szCs w:val="16"/>
              </w:rPr>
            </w:pPr>
          </w:p>
          <w:p w14:paraId="6B898D71" w14:textId="7A3C4BDF" w:rsidR="00B226E0" w:rsidRPr="00D93D12" w:rsidRDefault="00B226E0" w:rsidP="006B0677">
            <w:pPr>
              <w:jc w:val="center"/>
              <w:rPr>
                <w:rFonts w:ascii="Comic Sans MS" w:hAnsi="Comic Sans MS"/>
                <w:sz w:val="16"/>
                <w:szCs w:val="16"/>
              </w:rPr>
            </w:pPr>
            <w:r>
              <w:rPr>
                <w:rFonts w:ascii="Comic Sans MS" w:hAnsi="Comic Sans MS"/>
                <w:sz w:val="16"/>
                <w:szCs w:val="16"/>
                <w:lang w:bidi="en-GB"/>
              </w:rPr>
              <w:t>LEARNING TO BE TIMETABLED IN ADDITION TO THE FORTNIGHTLY CYCLE</w:t>
            </w:r>
          </w:p>
        </w:tc>
      </w:tr>
      <w:tr w:rsidR="00B226E0" w14:paraId="36FF115D" w14:textId="77777777" w:rsidTr="00D678B7">
        <w:trPr>
          <w:trHeight w:val="843"/>
        </w:trPr>
        <w:tc>
          <w:tcPr>
            <w:tcW w:w="355" w:type="dxa"/>
          </w:tcPr>
          <w:p w14:paraId="5022B856" w14:textId="77777777" w:rsidR="00B226E0" w:rsidRDefault="00B226E0" w:rsidP="006B0677"/>
        </w:tc>
        <w:tc>
          <w:tcPr>
            <w:tcW w:w="2430" w:type="dxa"/>
            <w:shd w:val="clear" w:color="auto" w:fill="EDEDED" w:themeFill="accent3" w:themeFillTint="33"/>
          </w:tcPr>
          <w:p w14:paraId="5F068A71" w14:textId="77777777" w:rsidR="00B226E0" w:rsidRPr="003D5B1B" w:rsidRDefault="00B226E0" w:rsidP="006B0677">
            <w:pPr>
              <w:jc w:val="center"/>
              <w:rPr>
                <w:rFonts w:ascii="Comic Sans MS" w:hAnsi="Comic Sans MS"/>
                <w:sz w:val="16"/>
                <w:szCs w:val="16"/>
              </w:rPr>
            </w:pPr>
          </w:p>
        </w:tc>
        <w:tc>
          <w:tcPr>
            <w:tcW w:w="2430" w:type="dxa"/>
            <w:shd w:val="clear" w:color="auto" w:fill="EDEDED" w:themeFill="accent3" w:themeFillTint="33"/>
          </w:tcPr>
          <w:p w14:paraId="18F9EAAB" w14:textId="77777777" w:rsidR="00B226E0" w:rsidRPr="0010099E" w:rsidRDefault="00B226E0" w:rsidP="006B0677">
            <w:pPr>
              <w:jc w:val="center"/>
              <w:rPr>
                <w:rFonts w:ascii="Comic Sans MS" w:hAnsi="Comic Sans MS" w:cstheme="minorHAnsi"/>
                <w:sz w:val="16"/>
                <w:szCs w:val="16"/>
              </w:rPr>
            </w:pPr>
          </w:p>
        </w:tc>
        <w:tc>
          <w:tcPr>
            <w:tcW w:w="2430" w:type="dxa"/>
            <w:shd w:val="clear" w:color="auto" w:fill="EDEDED" w:themeFill="accent3" w:themeFillTint="33"/>
          </w:tcPr>
          <w:p w14:paraId="46AC5EE3" w14:textId="77777777" w:rsidR="00B226E0" w:rsidRDefault="00B226E0" w:rsidP="006B0677">
            <w:pPr>
              <w:jc w:val="center"/>
              <w:rPr>
                <w:rFonts w:ascii="Comic Sans MS" w:hAnsi="Comic Sans MS"/>
                <w:sz w:val="16"/>
                <w:szCs w:val="16"/>
              </w:rPr>
            </w:pPr>
          </w:p>
        </w:tc>
        <w:tc>
          <w:tcPr>
            <w:tcW w:w="2430" w:type="dxa"/>
            <w:shd w:val="clear" w:color="auto" w:fill="EDEDED" w:themeFill="accent3" w:themeFillTint="33"/>
          </w:tcPr>
          <w:p w14:paraId="5DC11037" w14:textId="77777777" w:rsidR="00B226E0" w:rsidRDefault="00B226E0" w:rsidP="006B0677">
            <w:pPr>
              <w:jc w:val="center"/>
              <w:rPr>
                <w:rFonts w:ascii="Comic Sans MS" w:hAnsi="Comic Sans MS"/>
                <w:sz w:val="16"/>
                <w:szCs w:val="16"/>
              </w:rPr>
            </w:pPr>
          </w:p>
        </w:tc>
        <w:tc>
          <w:tcPr>
            <w:tcW w:w="2430" w:type="dxa"/>
            <w:shd w:val="clear" w:color="auto" w:fill="EDEDED" w:themeFill="accent3" w:themeFillTint="33"/>
          </w:tcPr>
          <w:p w14:paraId="52980172" w14:textId="79DC8647" w:rsidR="00B226E0" w:rsidRDefault="00B226E0" w:rsidP="006B0677">
            <w:pPr>
              <w:jc w:val="center"/>
              <w:rPr>
                <w:rFonts w:ascii="Comic Sans MS" w:hAnsi="Comic Sans MS"/>
                <w:sz w:val="16"/>
                <w:szCs w:val="16"/>
              </w:rPr>
            </w:pPr>
            <w:r w:rsidRPr="008572E6">
              <w:rPr>
                <w:rFonts w:ascii="Comic Sans MS" w:hAnsi="Comic Sans MS"/>
                <w:color w:val="FF0000"/>
                <w:sz w:val="16"/>
                <w:szCs w:val="16"/>
              </w:rPr>
              <w:t>Rising Stars: Unit 2.5 We are online behavior experts</w:t>
            </w:r>
          </w:p>
        </w:tc>
        <w:tc>
          <w:tcPr>
            <w:tcW w:w="2430" w:type="dxa"/>
            <w:shd w:val="clear" w:color="auto" w:fill="EDEDED" w:themeFill="accent3" w:themeFillTint="33"/>
          </w:tcPr>
          <w:p w14:paraId="2C7C48BC" w14:textId="6C9D8346" w:rsidR="00B226E0" w:rsidRPr="00D93D12" w:rsidRDefault="00AF4CAC" w:rsidP="006B0677">
            <w:pPr>
              <w:jc w:val="center"/>
              <w:rPr>
                <w:rFonts w:ascii="Comic Sans MS" w:hAnsi="Comic Sans MS"/>
                <w:sz w:val="16"/>
                <w:szCs w:val="16"/>
              </w:rPr>
            </w:pPr>
            <w:r w:rsidRPr="008572E6">
              <w:rPr>
                <w:rFonts w:ascii="Comic Sans MS" w:hAnsi="Comic Sans MS"/>
                <w:color w:val="FF0000"/>
                <w:sz w:val="16"/>
                <w:szCs w:val="16"/>
              </w:rPr>
              <w:t>Rising Stars: Unit 2.4 We are code masters</w:t>
            </w:r>
          </w:p>
        </w:tc>
      </w:tr>
      <w:tr w:rsidR="00AF4CAC" w14:paraId="60E4FEFA" w14:textId="77777777" w:rsidTr="00D678B7">
        <w:trPr>
          <w:trHeight w:val="843"/>
        </w:trPr>
        <w:tc>
          <w:tcPr>
            <w:tcW w:w="355" w:type="dxa"/>
          </w:tcPr>
          <w:p w14:paraId="45F39373" w14:textId="77777777" w:rsidR="00AF4CAC" w:rsidRDefault="00AF4CAC" w:rsidP="006B0677"/>
        </w:tc>
        <w:tc>
          <w:tcPr>
            <w:tcW w:w="2430" w:type="dxa"/>
            <w:shd w:val="clear" w:color="auto" w:fill="EDEDED" w:themeFill="accent3" w:themeFillTint="33"/>
          </w:tcPr>
          <w:p w14:paraId="2C6C7294" w14:textId="77777777" w:rsidR="00AF4CAC" w:rsidRPr="003D5B1B" w:rsidRDefault="00AF4CAC" w:rsidP="006B0677">
            <w:pPr>
              <w:jc w:val="center"/>
              <w:rPr>
                <w:rFonts w:ascii="Comic Sans MS" w:hAnsi="Comic Sans MS"/>
                <w:sz w:val="16"/>
                <w:szCs w:val="16"/>
              </w:rPr>
            </w:pPr>
          </w:p>
        </w:tc>
        <w:tc>
          <w:tcPr>
            <w:tcW w:w="2430" w:type="dxa"/>
            <w:shd w:val="clear" w:color="auto" w:fill="EDEDED" w:themeFill="accent3" w:themeFillTint="33"/>
          </w:tcPr>
          <w:p w14:paraId="57745C66" w14:textId="77777777" w:rsidR="00AF4CAC" w:rsidRPr="0010099E" w:rsidRDefault="00AF4CAC" w:rsidP="006B0677">
            <w:pPr>
              <w:jc w:val="center"/>
              <w:rPr>
                <w:rFonts w:ascii="Comic Sans MS" w:hAnsi="Comic Sans MS" w:cstheme="minorHAnsi"/>
                <w:sz w:val="16"/>
                <w:szCs w:val="16"/>
              </w:rPr>
            </w:pPr>
          </w:p>
        </w:tc>
        <w:tc>
          <w:tcPr>
            <w:tcW w:w="2430" w:type="dxa"/>
            <w:shd w:val="clear" w:color="auto" w:fill="EDEDED" w:themeFill="accent3" w:themeFillTint="33"/>
          </w:tcPr>
          <w:p w14:paraId="26099D95" w14:textId="77777777" w:rsidR="00AF4CAC" w:rsidRDefault="00AF4CAC" w:rsidP="006B0677">
            <w:pPr>
              <w:jc w:val="center"/>
              <w:rPr>
                <w:rFonts w:ascii="Comic Sans MS" w:hAnsi="Comic Sans MS"/>
                <w:sz w:val="16"/>
                <w:szCs w:val="16"/>
              </w:rPr>
            </w:pPr>
          </w:p>
        </w:tc>
        <w:tc>
          <w:tcPr>
            <w:tcW w:w="2430" w:type="dxa"/>
            <w:shd w:val="clear" w:color="auto" w:fill="EDEDED" w:themeFill="accent3" w:themeFillTint="33"/>
          </w:tcPr>
          <w:p w14:paraId="59EF1F84" w14:textId="77777777" w:rsidR="00AF4CAC" w:rsidRDefault="00AF4CAC" w:rsidP="006B0677">
            <w:pPr>
              <w:jc w:val="center"/>
              <w:rPr>
                <w:rFonts w:ascii="Comic Sans MS" w:hAnsi="Comic Sans MS"/>
                <w:sz w:val="16"/>
                <w:szCs w:val="16"/>
              </w:rPr>
            </w:pPr>
          </w:p>
        </w:tc>
        <w:tc>
          <w:tcPr>
            <w:tcW w:w="2430" w:type="dxa"/>
            <w:shd w:val="clear" w:color="auto" w:fill="EDEDED" w:themeFill="accent3" w:themeFillTint="33"/>
          </w:tcPr>
          <w:p w14:paraId="4598E23F" w14:textId="77777777" w:rsidR="00AF4CAC" w:rsidRPr="008572E6" w:rsidRDefault="00AF4CAC" w:rsidP="006B0677">
            <w:pPr>
              <w:jc w:val="center"/>
              <w:rPr>
                <w:rFonts w:ascii="Comic Sans MS" w:hAnsi="Comic Sans MS"/>
                <w:color w:val="FF0000"/>
                <w:sz w:val="16"/>
                <w:szCs w:val="16"/>
              </w:rPr>
            </w:pPr>
          </w:p>
        </w:tc>
        <w:tc>
          <w:tcPr>
            <w:tcW w:w="2430" w:type="dxa"/>
            <w:shd w:val="clear" w:color="auto" w:fill="EDEDED" w:themeFill="accent3" w:themeFillTint="33"/>
          </w:tcPr>
          <w:p w14:paraId="76F36736" w14:textId="77777777" w:rsidR="00AF4CAC" w:rsidRPr="00A911C7" w:rsidRDefault="00AF4CAC" w:rsidP="00AF4CAC">
            <w:pPr>
              <w:jc w:val="center"/>
              <w:rPr>
                <w:rFonts w:ascii="Comic Sans MS" w:hAnsi="Comic Sans MS"/>
                <w:b/>
                <w:sz w:val="16"/>
                <w:szCs w:val="16"/>
                <w:lang w:bidi="en-GB"/>
              </w:rPr>
            </w:pPr>
            <w:r w:rsidRPr="00A911C7">
              <w:rPr>
                <w:rFonts w:ascii="Comic Sans MS" w:hAnsi="Comic Sans MS"/>
                <w:b/>
                <w:sz w:val="16"/>
                <w:szCs w:val="16"/>
                <w:lang w:bidi="en-GB"/>
              </w:rPr>
              <w:t>Pupils learn to use the correct names for the main parts of the body, including external genitalia; and that parts of bodies covered with underwear are private</w:t>
            </w:r>
          </w:p>
          <w:p w14:paraId="72CB775A" w14:textId="77777777" w:rsidR="00AF4CAC" w:rsidRPr="00BB16CA" w:rsidRDefault="00AF4CAC" w:rsidP="00AF4CAC">
            <w:pPr>
              <w:jc w:val="center"/>
              <w:rPr>
                <w:rFonts w:ascii="Comic Sans MS" w:hAnsi="Comic Sans MS"/>
                <w:color w:val="FF0000"/>
                <w:sz w:val="16"/>
                <w:szCs w:val="16"/>
                <w:lang w:bidi="en-GB"/>
              </w:rPr>
            </w:pPr>
            <w:r w:rsidRPr="00BB16CA">
              <w:rPr>
                <w:rFonts w:ascii="Comic Sans MS" w:hAnsi="Comic Sans MS"/>
                <w:color w:val="FF0000"/>
                <w:sz w:val="16"/>
                <w:szCs w:val="16"/>
                <w:lang w:bidi="en-GB"/>
              </w:rPr>
              <w:lastRenderedPageBreak/>
              <w:t>-</w:t>
            </w:r>
            <w:r>
              <w:rPr>
                <w:rFonts w:ascii="Comic Sans MS" w:hAnsi="Comic Sans MS"/>
                <w:color w:val="FF0000"/>
                <w:sz w:val="16"/>
                <w:szCs w:val="16"/>
                <w:lang w:bidi="en-GB"/>
              </w:rPr>
              <w:t xml:space="preserve"> </w:t>
            </w:r>
            <w:r w:rsidRPr="00BB16CA">
              <w:rPr>
                <w:rFonts w:ascii="Comic Sans MS" w:hAnsi="Comic Sans MS"/>
                <w:color w:val="FF0000"/>
                <w:sz w:val="16"/>
                <w:szCs w:val="16"/>
                <w:lang w:bidi="en-GB"/>
              </w:rPr>
              <w:t>Medway Public Health Directive Primary RSE Lessons (KS1)</w:t>
            </w:r>
          </w:p>
          <w:p w14:paraId="02AEB7E7" w14:textId="77777777" w:rsidR="00AF4CAC" w:rsidRDefault="00AF4CAC" w:rsidP="00AF4CAC">
            <w:pPr>
              <w:jc w:val="center"/>
              <w:rPr>
                <w:rFonts w:ascii="Comic Sans MS" w:hAnsi="Comic Sans MS"/>
                <w:color w:val="FF0000"/>
                <w:sz w:val="16"/>
                <w:szCs w:val="16"/>
                <w:lang w:bidi="en-GB"/>
              </w:rPr>
            </w:pPr>
            <w:r>
              <w:rPr>
                <w:rFonts w:ascii="Comic Sans MS" w:hAnsi="Comic Sans MS"/>
                <w:color w:val="FF0000"/>
                <w:sz w:val="16"/>
                <w:szCs w:val="16"/>
                <w:lang w:bidi="en-GB"/>
              </w:rPr>
              <w:t xml:space="preserve">- </w:t>
            </w:r>
            <w:r w:rsidRPr="00802EE8">
              <w:rPr>
                <w:rFonts w:ascii="Comic Sans MS" w:hAnsi="Comic Sans MS"/>
                <w:color w:val="FF0000"/>
                <w:sz w:val="16"/>
                <w:szCs w:val="16"/>
                <w:lang w:bidi="en-GB"/>
              </w:rPr>
              <w:t>NSPCC PANTS (The Underwear Rule)</w:t>
            </w:r>
          </w:p>
          <w:p w14:paraId="152C55D1" w14:textId="03D1C44E" w:rsidR="00AF4CAC" w:rsidRPr="008572E6" w:rsidRDefault="00AF4CAC" w:rsidP="00AF4CAC">
            <w:pPr>
              <w:jc w:val="center"/>
              <w:rPr>
                <w:rFonts w:ascii="Comic Sans MS" w:hAnsi="Comic Sans MS"/>
                <w:color w:val="FF0000"/>
                <w:sz w:val="16"/>
                <w:szCs w:val="16"/>
              </w:rPr>
            </w:pPr>
            <w:r>
              <w:rPr>
                <w:rFonts w:ascii="Comic Sans MS" w:hAnsi="Comic Sans MS"/>
                <w:color w:val="FF0000"/>
                <w:sz w:val="16"/>
                <w:szCs w:val="16"/>
                <w:lang w:bidi="en-GB"/>
              </w:rPr>
              <w:t>- 1decision: Keeping/Staying Healthy – Washing Hands</w:t>
            </w:r>
          </w:p>
        </w:tc>
      </w:tr>
    </w:tbl>
    <w:p w14:paraId="5A0EABE0" w14:textId="77777777" w:rsidR="00D678B7" w:rsidRDefault="00D678B7" w:rsidP="00D678B7"/>
    <w:sectPr w:rsidR="00D678B7" w:rsidSect="00D678B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Light">
    <w:altName w:val="Segoe UI"/>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A4B25"/>
    <w:multiLevelType w:val="hybridMultilevel"/>
    <w:tmpl w:val="35F8DB06"/>
    <w:lvl w:ilvl="0" w:tplc="0DA27F72">
      <w:numFmt w:val="bullet"/>
      <w:lvlText w:val="•"/>
      <w:lvlJc w:val="left"/>
      <w:pPr>
        <w:ind w:left="652" w:hanging="510"/>
      </w:pPr>
      <w:rPr>
        <w:rFonts w:ascii="Lato Light" w:eastAsia="Lato Light" w:hAnsi="Lato Light" w:cs="Lato Light" w:hint="default"/>
        <w:spacing w:val="-6"/>
        <w:w w:val="100"/>
        <w:sz w:val="20"/>
        <w:szCs w:val="20"/>
        <w:lang w:val="en-GB" w:eastAsia="en-GB" w:bidi="en-GB"/>
      </w:rPr>
    </w:lvl>
    <w:lvl w:ilvl="1" w:tplc="B3EC169E">
      <w:numFmt w:val="bullet"/>
      <w:lvlText w:val="•"/>
      <w:lvlJc w:val="left"/>
      <w:pPr>
        <w:ind w:left="1216" w:hanging="510"/>
      </w:pPr>
      <w:rPr>
        <w:rFonts w:hint="default"/>
        <w:lang w:val="en-GB" w:eastAsia="en-GB" w:bidi="en-GB"/>
      </w:rPr>
    </w:lvl>
    <w:lvl w:ilvl="2" w:tplc="180A917E">
      <w:numFmt w:val="bullet"/>
      <w:lvlText w:val="•"/>
      <w:lvlJc w:val="left"/>
      <w:pPr>
        <w:ind w:left="1773" w:hanging="510"/>
      </w:pPr>
      <w:rPr>
        <w:rFonts w:hint="default"/>
        <w:lang w:val="en-GB" w:eastAsia="en-GB" w:bidi="en-GB"/>
      </w:rPr>
    </w:lvl>
    <w:lvl w:ilvl="3" w:tplc="125EFBC2">
      <w:numFmt w:val="bullet"/>
      <w:lvlText w:val="•"/>
      <w:lvlJc w:val="left"/>
      <w:pPr>
        <w:ind w:left="2329" w:hanging="510"/>
      </w:pPr>
      <w:rPr>
        <w:rFonts w:hint="default"/>
        <w:lang w:val="en-GB" w:eastAsia="en-GB" w:bidi="en-GB"/>
      </w:rPr>
    </w:lvl>
    <w:lvl w:ilvl="4" w:tplc="FD8ECDE6">
      <w:numFmt w:val="bullet"/>
      <w:lvlText w:val="•"/>
      <w:lvlJc w:val="left"/>
      <w:pPr>
        <w:ind w:left="2886" w:hanging="510"/>
      </w:pPr>
      <w:rPr>
        <w:rFonts w:hint="default"/>
        <w:lang w:val="en-GB" w:eastAsia="en-GB" w:bidi="en-GB"/>
      </w:rPr>
    </w:lvl>
    <w:lvl w:ilvl="5" w:tplc="78EC5CCE">
      <w:numFmt w:val="bullet"/>
      <w:lvlText w:val="•"/>
      <w:lvlJc w:val="left"/>
      <w:pPr>
        <w:ind w:left="3443" w:hanging="510"/>
      </w:pPr>
      <w:rPr>
        <w:rFonts w:hint="default"/>
        <w:lang w:val="en-GB" w:eastAsia="en-GB" w:bidi="en-GB"/>
      </w:rPr>
    </w:lvl>
    <w:lvl w:ilvl="6" w:tplc="E32C90FA">
      <w:numFmt w:val="bullet"/>
      <w:lvlText w:val="•"/>
      <w:lvlJc w:val="left"/>
      <w:pPr>
        <w:ind w:left="3999" w:hanging="510"/>
      </w:pPr>
      <w:rPr>
        <w:rFonts w:hint="default"/>
        <w:lang w:val="en-GB" w:eastAsia="en-GB" w:bidi="en-GB"/>
      </w:rPr>
    </w:lvl>
    <w:lvl w:ilvl="7" w:tplc="6F44E79C">
      <w:numFmt w:val="bullet"/>
      <w:lvlText w:val="•"/>
      <w:lvlJc w:val="left"/>
      <w:pPr>
        <w:ind w:left="4556" w:hanging="510"/>
      </w:pPr>
      <w:rPr>
        <w:rFonts w:hint="default"/>
        <w:lang w:val="en-GB" w:eastAsia="en-GB" w:bidi="en-GB"/>
      </w:rPr>
    </w:lvl>
    <w:lvl w:ilvl="8" w:tplc="C7F6B690">
      <w:numFmt w:val="bullet"/>
      <w:lvlText w:val="•"/>
      <w:lvlJc w:val="left"/>
      <w:pPr>
        <w:ind w:left="5112" w:hanging="510"/>
      </w:pPr>
      <w:rPr>
        <w:rFonts w:hint="default"/>
        <w:lang w:val="en-GB" w:eastAsia="en-GB" w:bidi="en-GB"/>
      </w:rPr>
    </w:lvl>
  </w:abstractNum>
  <w:abstractNum w:abstractNumId="1" w15:restartNumberingAfterBreak="0">
    <w:nsid w:val="21A14696"/>
    <w:multiLevelType w:val="hybridMultilevel"/>
    <w:tmpl w:val="6D4C89BC"/>
    <w:lvl w:ilvl="0" w:tplc="542804E6">
      <w:numFmt w:val="bullet"/>
      <w:lvlText w:val="•"/>
      <w:lvlJc w:val="left"/>
      <w:pPr>
        <w:ind w:left="651" w:hanging="510"/>
      </w:pPr>
      <w:rPr>
        <w:rFonts w:ascii="Lato Light" w:eastAsia="Lato Light" w:hAnsi="Lato Light" w:cs="Lato Light" w:hint="default"/>
        <w:spacing w:val="-6"/>
        <w:w w:val="97"/>
        <w:sz w:val="20"/>
        <w:szCs w:val="20"/>
        <w:lang w:val="en-GB" w:eastAsia="en-GB" w:bidi="en-GB"/>
      </w:rPr>
    </w:lvl>
    <w:lvl w:ilvl="1" w:tplc="4B789782">
      <w:numFmt w:val="bullet"/>
      <w:lvlText w:val="•"/>
      <w:lvlJc w:val="left"/>
      <w:pPr>
        <w:ind w:left="1216" w:hanging="510"/>
      </w:pPr>
      <w:rPr>
        <w:rFonts w:hint="default"/>
        <w:lang w:val="en-GB" w:eastAsia="en-GB" w:bidi="en-GB"/>
      </w:rPr>
    </w:lvl>
    <w:lvl w:ilvl="2" w:tplc="CC987A26">
      <w:numFmt w:val="bullet"/>
      <w:lvlText w:val="•"/>
      <w:lvlJc w:val="left"/>
      <w:pPr>
        <w:ind w:left="1773" w:hanging="510"/>
      </w:pPr>
      <w:rPr>
        <w:rFonts w:hint="default"/>
        <w:lang w:val="en-GB" w:eastAsia="en-GB" w:bidi="en-GB"/>
      </w:rPr>
    </w:lvl>
    <w:lvl w:ilvl="3" w:tplc="A516B398">
      <w:numFmt w:val="bullet"/>
      <w:lvlText w:val="•"/>
      <w:lvlJc w:val="left"/>
      <w:pPr>
        <w:ind w:left="2329" w:hanging="510"/>
      </w:pPr>
      <w:rPr>
        <w:rFonts w:hint="default"/>
        <w:lang w:val="en-GB" w:eastAsia="en-GB" w:bidi="en-GB"/>
      </w:rPr>
    </w:lvl>
    <w:lvl w:ilvl="4" w:tplc="4FAA8758">
      <w:numFmt w:val="bullet"/>
      <w:lvlText w:val="•"/>
      <w:lvlJc w:val="left"/>
      <w:pPr>
        <w:ind w:left="2886" w:hanging="510"/>
      </w:pPr>
      <w:rPr>
        <w:rFonts w:hint="default"/>
        <w:lang w:val="en-GB" w:eastAsia="en-GB" w:bidi="en-GB"/>
      </w:rPr>
    </w:lvl>
    <w:lvl w:ilvl="5" w:tplc="ADECB74E">
      <w:numFmt w:val="bullet"/>
      <w:lvlText w:val="•"/>
      <w:lvlJc w:val="left"/>
      <w:pPr>
        <w:ind w:left="3443" w:hanging="510"/>
      </w:pPr>
      <w:rPr>
        <w:rFonts w:hint="default"/>
        <w:lang w:val="en-GB" w:eastAsia="en-GB" w:bidi="en-GB"/>
      </w:rPr>
    </w:lvl>
    <w:lvl w:ilvl="6" w:tplc="CD9C524A">
      <w:numFmt w:val="bullet"/>
      <w:lvlText w:val="•"/>
      <w:lvlJc w:val="left"/>
      <w:pPr>
        <w:ind w:left="3999" w:hanging="510"/>
      </w:pPr>
      <w:rPr>
        <w:rFonts w:hint="default"/>
        <w:lang w:val="en-GB" w:eastAsia="en-GB" w:bidi="en-GB"/>
      </w:rPr>
    </w:lvl>
    <w:lvl w:ilvl="7" w:tplc="62941D90">
      <w:numFmt w:val="bullet"/>
      <w:lvlText w:val="•"/>
      <w:lvlJc w:val="left"/>
      <w:pPr>
        <w:ind w:left="4556" w:hanging="510"/>
      </w:pPr>
      <w:rPr>
        <w:rFonts w:hint="default"/>
        <w:lang w:val="en-GB" w:eastAsia="en-GB" w:bidi="en-GB"/>
      </w:rPr>
    </w:lvl>
    <w:lvl w:ilvl="8" w:tplc="99EC7884">
      <w:numFmt w:val="bullet"/>
      <w:lvlText w:val="•"/>
      <w:lvlJc w:val="left"/>
      <w:pPr>
        <w:ind w:left="5112" w:hanging="510"/>
      </w:pPr>
      <w:rPr>
        <w:rFonts w:hint="default"/>
        <w:lang w:val="en-GB" w:eastAsia="en-GB" w:bidi="en-GB"/>
      </w:rPr>
    </w:lvl>
  </w:abstractNum>
  <w:abstractNum w:abstractNumId="2" w15:restartNumberingAfterBreak="0">
    <w:nsid w:val="2A7868F4"/>
    <w:multiLevelType w:val="hybridMultilevel"/>
    <w:tmpl w:val="F976AB5A"/>
    <w:lvl w:ilvl="0" w:tplc="9884795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37AD3"/>
    <w:multiLevelType w:val="hybridMultilevel"/>
    <w:tmpl w:val="066CDA2C"/>
    <w:lvl w:ilvl="0" w:tplc="8A4E7424">
      <w:start w:val="1"/>
      <w:numFmt w:val="bullet"/>
      <w:lvlText w:val=""/>
      <w:lvlJc w:val="left"/>
      <w:pPr>
        <w:ind w:left="360" w:hanging="360"/>
      </w:pPr>
      <w:rPr>
        <w:rFonts w:ascii="Symbol" w:hAnsi="Symbol" w:hint="default"/>
        <w:color w:val="538135"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A250C3"/>
    <w:multiLevelType w:val="hybridMultilevel"/>
    <w:tmpl w:val="5AE6C376"/>
    <w:lvl w:ilvl="0" w:tplc="1D50E3B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B0696"/>
    <w:multiLevelType w:val="hybridMultilevel"/>
    <w:tmpl w:val="0136B168"/>
    <w:lvl w:ilvl="0" w:tplc="A9968A6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A24DB"/>
    <w:multiLevelType w:val="hybridMultilevel"/>
    <w:tmpl w:val="2AC06834"/>
    <w:lvl w:ilvl="0" w:tplc="0D942C28">
      <w:numFmt w:val="bullet"/>
      <w:lvlText w:val="•"/>
      <w:lvlJc w:val="left"/>
      <w:pPr>
        <w:ind w:left="652" w:hanging="510"/>
      </w:pPr>
      <w:rPr>
        <w:rFonts w:ascii="Lato Light" w:eastAsia="Lato Light" w:hAnsi="Lato Light" w:cs="Lato Light" w:hint="default"/>
        <w:spacing w:val="-5"/>
        <w:w w:val="94"/>
        <w:sz w:val="20"/>
        <w:szCs w:val="20"/>
        <w:lang w:val="en-GB" w:eastAsia="en-GB" w:bidi="en-GB"/>
      </w:rPr>
    </w:lvl>
    <w:lvl w:ilvl="1" w:tplc="8764A7EE">
      <w:numFmt w:val="bullet"/>
      <w:lvlText w:val="•"/>
      <w:lvlJc w:val="left"/>
      <w:pPr>
        <w:ind w:left="1216" w:hanging="510"/>
      </w:pPr>
      <w:rPr>
        <w:rFonts w:hint="default"/>
        <w:lang w:val="en-GB" w:eastAsia="en-GB" w:bidi="en-GB"/>
      </w:rPr>
    </w:lvl>
    <w:lvl w:ilvl="2" w:tplc="E4DC5554">
      <w:numFmt w:val="bullet"/>
      <w:lvlText w:val="•"/>
      <w:lvlJc w:val="left"/>
      <w:pPr>
        <w:ind w:left="1773" w:hanging="510"/>
      </w:pPr>
      <w:rPr>
        <w:rFonts w:hint="default"/>
        <w:lang w:val="en-GB" w:eastAsia="en-GB" w:bidi="en-GB"/>
      </w:rPr>
    </w:lvl>
    <w:lvl w:ilvl="3" w:tplc="D3004EF4">
      <w:numFmt w:val="bullet"/>
      <w:lvlText w:val="•"/>
      <w:lvlJc w:val="left"/>
      <w:pPr>
        <w:ind w:left="2329" w:hanging="510"/>
      </w:pPr>
      <w:rPr>
        <w:rFonts w:hint="default"/>
        <w:lang w:val="en-GB" w:eastAsia="en-GB" w:bidi="en-GB"/>
      </w:rPr>
    </w:lvl>
    <w:lvl w:ilvl="4" w:tplc="4FB07BD4">
      <w:numFmt w:val="bullet"/>
      <w:lvlText w:val="•"/>
      <w:lvlJc w:val="left"/>
      <w:pPr>
        <w:ind w:left="2886" w:hanging="510"/>
      </w:pPr>
      <w:rPr>
        <w:rFonts w:hint="default"/>
        <w:lang w:val="en-GB" w:eastAsia="en-GB" w:bidi="en-GB"/>
      </w:rPr>
    </w:lvl>
    <w:lvl w:ilvl="5" w:tplc="D0D86B3A">
      <w:numFmt w:val="bullet"/>
      <w:lvlText w:val="•"/>
      <w:lvlJc w:val="left"/>
      <w:pPr>
        <w:ind w:left="3443" w:hanging="510"/>
      </w:pPr>
      <w:rPr>
        <w:rFonts w:hint="default"/>
        <w:lang w:val="en-GB" w:eastAsia="en-GB" w:bidi="en-GB"/>
      </w:rPr>
    </w:lvl>
    <w:lvl w:ilvl="6" w:tplc="27309E56">
      <w:numFmt w:val="bullet"/>
      <w:lvlText w:val="•"/>
      <w:lvlJc w:val="left"/>
      <w:pPr>
        <w:ind w:left="3999" w:hanging="510"/>
      </w:pPr>
      <w:rPr>
        <w:rFonts w:hint="default"/>
        <w:lang w:val="en-GB" w:eastAsia="en-GB" w:bidi="en-GB"/>
      </w:rPr>
    </w:lvl>
    <w:lvl w:ilvl="7" w:tplc="B4165CE0">
      <w:numFmt w:val="bullet"/>
      <w:lvlText w:val="•"/>
      <w:lvlJc w:val="left"/>
      <w:pPr>
        <w:ind w:left="4556" w:hanging="510"/>
      </w:pPr>
      <w:rPr>
        <w:rFonts w:hint="default"/>
        <w:lang w:val="en-GB" w:eastAsia="en-GB" w:bidi="en-GB"/>
      </w:rPr>
    </w:lvl>
    <w:lvl w:ilvl="8" w:tplc="93166054">
      <w:numFmt w:val="bullet"/>
      <w:lvlText w:val="•"/>
      <w:lvlJc w:val="left"/>
      <w:pPr>
        <w:ind w:left="5112" w:hanging="510"/>
      </w:pPr>
      <w:rPr>
        <w:rFonts w:hint="default"/>
        <w:lang w:val="en-GB" w:eastAsia="en-GB" w:bidi="en-GB"/>
      </w:rPr>
    </w:lvl>
  </w:abstractNum>
  <w:abstractNum w:abstractNumId="7" w15:restartNumberingAfterBreak="0">
    <w:nsid w:val="3E452077"/>
    <w:multiLevelType w:val="hybridMultilevel"/>
    <w:tmpl w:val="3AC8649C"/>
    <w:lvl w:ilvl="0" w:tplc="49FA7554">
      <w:numFmt w:val="bullet"/>
      <w:lvlText w:val="•"/>
      <w:lvlJc w:val="left"/>
      <w:pPr>
        <w:ind w:left="652" w:hanging="510"/>
      </w:pPr>
      <w:rPr>
        <w:rFonts w:ascii="Lato Light" w:eastAsia="Lato Light" w:hAnsi="Lato Light" w:cs="Lato Light" w:hint="default"/>
        <w:spacing w:val="-6"/>
        <w:w w:val="97"/>
        <w:sz w:val="20"/>
        <w:szCs w:val="20"/>
        <w:lang w:val="en-GB" w:eastAsia="en-GB" w:bidi="en-GB"/>
      </w:rPr>
    </w:lvl>
    <w:lvl w:ilvl="1" w:tplc="86946D74">
      <w:numFmt w:val="bullet"/>
      <w:lvlText w:val="•"/>
      <w:lvlJc w:val="left"/>
      <w:pPr>
        <w:ind w:left="1216" w:hanging="510"/>
      </w:pPr>
      <w:rPr>
        <w:rFonts w:hint="default"/>
        <w:lang w:val="en-GB" w:eastAsia="en-GB" w:bidi="en-GB"/>
      </w:rPr>
    </w:lvl>
    <w:lvl w:ilvl="2" w:tplc="669CF6CA">
      <w:numFmt w:val="bullet"/>
      <w:lvlText w:val="•"/>
      <w:lvlJc w:val="left"/>
      <w:pPr>
        <w:ind w:left="1773" w:hanging="510"/>
      </w:pPr>
      <w:rPr>
        <w:rFonts w:hint="default"/>
        <w:lang w:val="en-GB" w:eastAsia="en-GB" w:bidi="en-GB"/>
      </w:rPr>
    </w:lvl>
    <w:lvl w:ilvl="3" w:tplc="55AC0958">
      <w:numFmt w:val="bullet"/>
      <w:lvlText w:val="•"/>
      <w:lvlJc w:val="left"/>
      <w:pPr>
        <w:ind w:left="2329" w:hanging="510"/>
      </w:pPr>
      <w:rPr>
        <w:rFonts w:hint="default"/>
        <w:lang w:val="en-GB" w:eastAsia="en-GB" w:bidi="en-GB"/>
      </w:rPr>
    </w:lvl>
    <w:lvl w:ilvl="4" w:tplc="B15A59B0">
      <w:numFmt w:val="bullet"/>
      <w:lvlText w:val="•"/>
      <w:lvlJc w:val="left"/>
      <w:pPr>
        <w:ind w:left="2886" w:hanging="510"/>
      </w:pPr>
      <w:rPr>
        <w:rFonts w:hint="default"/>
        <w:lang w:val="en-GB" w:eastAsia="en-GB" w:bidi="en-GB"/>
      </w:rPr>
    </w:lvl>
    <w:lvl w:ilvl="5" w:tplc="129647B8">
      <w:numFmt w:val="bullet"/>
      <w:lvlText w:val="•"/>
      <w:lvlJc w:val="left"/>
      <w:pPr>
        <w:ind w:left="3443" w:hanging="510"/>
      </w:pPr>
      <w:rPr>
        <w:rFonts w:hint="default"/>
        <w:lang w:val="en-GB" w:eastAsia="en-GB" w:bidi="en-GB"/>
      </w:rPr>
    </w:lvl>
    <w:lvl w:ilvl="6" w:tplc="C9F8C332">
      <w:numFmt w:val="bullet"/>
      <w:lvlText w:val="•"/>
      <w:lvlJc w:val="left"/>
      <w:pPr>
        <w:ind w:left="3999" w:hanging="510"/>
      </w:pPr>
      <w:rPr>
        <w:rFonts w:hint="default"/>
        <w:lang w:val="en-GB" w:eastAsia="en-GB" w:bidi="en-GB"/>
      </w:rPr>
    </w:lvl>
    <w:lvl w:ilvl="7" w:tplc="F406265C">
      <w:numFmt w:val="bullet"/>
      <w:lvlText w:val="•"/>
      <w:lvlJc w:val="left"/>
      <w:pPr>
        <w:ind w:left="4556" w:hanging="510"/>
      </w:pPr>
      <w:rPr>
        <w:rFonts w:hint="default"/>
        <w:lang w:val="en-GB" w:eastAsia="en-GB" w:bidi="en-GB"/>
      </w:rPr>
    </w:lvl>
    <w:lvl w:ilvl="8" w:tplc="E618B94E">
      <w:numFmt w:val="bullet"/>
      <w:lvlText w:val="•"/>
      <w:lvlJc w:val="left"/>
      <w:pPr>
        <w:ind w:left="5112" w:hanging="510"/>
      </w:pPr>
      <w:rPr>
        <w:rFonts w:hint="default"/>
        <w:lang w:val="en-GB" w:eastAsia="en-GB" w:bidi="en-GB"/>
      </w:rPr>
    </w:lvl>
  </w:abstractNum>
  <w:abstractNum w:abstractNumId="8" w15:restartNumberingAfterBreak="0">
    <w:nsid w:val="460746F3"/>
    <w:multiLevelType w:val="hybridMultilevel"/>
    <w:tmpl w:val="40042E62"/>
    <w:lvl w:ilvl="0" w:tplc="B74EE4F2">
      <w:numFmt w:val="bullet"/>
      <w:lvlText w:val="•"/>
      <w:lvlJc w:val="left"/>
      <w:pPr>
        <w:ind w:left="652" w:hanging="510"/>
      </w:pPr>
      <w:rPr>
        <w:rFonts w:ascii="Lato Light" w:eastAsia="Lato Light" w:hAnsi="Lato Light" w:cs="Lato Light" w:hint="default"/>
        <w:spacing w:val="-6"/>
        <w:w w:val="100"/>
        <w:sz w:val="20"/>
        <w:szCs w:val="20"/>
        <w:lang w:val="en-GB" w:eastAsia="en-GB" w:bidi="en-GB"/>
      </w:rPr>
    </w:lvl>
    <w:lvl w:ilvl="1" w:tplc="DB04AC2C">
      <w:numFmt w:val="bullet"/>
      <w:lvlText w:val="•"/>
      <w:lvlJc w:val="left"/>
      <w:pPr>
        <w:ind w:left="1216" w:hanging="510"/>
      </w:pPr>
      <w:rPr>
        <w:rFonts w:hint="default"/>
        <w:lang w:val="en-GB" w:eastAsia="en-GB" w:bidi="en-GB"/>
      </w:rPr>
    </w:lvl>
    <w:lvl w:ilvl="2" w:tplc="9522C88C">
      <w:numFmt w:val="bullet"/>
      <w:lvlText w:val="•"/>
      <w:lvlJc w:val="left"/>
      <w:pPr>
        <w:ind w:left="1773" w:hanging="510"/>
      </w:pPr>
      <w:rPr>
        <w:rFonts w:hint="default"/>
        <w:lang w:val="en-GB" w:eastAsia="en-GB" w:bidi="en-GB"/>
      </w:rPr>
    </w:lvl>
    <w:lvl w:ilvl="3" w:tplc="34D64C1A">
      <w:numFmt w:val="bullet"/>
      <w:lvlText w:val="•"/>
      <w:lvlJc w:val="left"/>
      <w:pPr>
        <w:ind w:left="2329" w:hanging="510"/>
      </w:pPr>
      <w:rPr>
        <w:rFonts w:hint="default"/>
        <w:lang w:val="en-GB" w:eastAsia="en-GB" w:bidi="en-GB"/>
      </w:rPr>
    </w:lvl>
    <w:lvl w:ilvl="4" w:tplc="D8B4FC6E">
      <w:numFmt w:val="bullet"/>
      <w:lvlText w:val="•"/>
      <w:lvlJc w:val="left"/>
      <w:pPr>
        <w:ind w:left="2886" w:hanging="510"/>
      </w:pPr>
      <w:rPr>
        <w:rFonts w:hint="default"/>
        <w:lang w:val="en-GB" w:eastAsia="en-GB" w:bidi="en-GB"/>
      </w:rPr>
    </w:lvl>
    <w:lvl w:ilvl="5" w:tplc="B71C55E8">
      <w:numFmt w:val="bullet"/>
      <w:lvlText w:val="•"/>
      <w:lvlJc w:val="left"/>
      <w:pPr>
        <w:ind w:left="3443" w:hanging="510"/>
      </w:pPr>
      <w:rPr>
        <w:rFonts w:hint="default"/>
        <w:lang w:val="en-GB" w:eastAsia="en-GB" w:bidi="en-GB"/>
      </w:rPr>
    </w:lvl>
    <w:lvl w:ilvl="6" w:tplc="2542AB6C">
      <w:numFmt w:val="bullet"/>
      <w:lvlText w:val="•"/>
      <w:lvlJc w:val="left"/>
      <w:pPr>
        <w:ind w:left="3999" w:hanging="510"/>
      </w:pPr>
      <w:rPr>
        <w:rFonts w:hint="default"/>
        <w:lang w:val="en-GB" w:eastAsia="en-GB" w:bidi="en-GB"/>
      </w:rPr>
    </w:lvl>
    <w:lvl w:ilvl="7" w:tplc="F74A60B0">
      <w:numFmt w:val="bullet"/>
      <w:lvlText w:val="•"/>
      <w:lvlJc w:val="left"/>
      <w:pPr>
        <w:ind w:left="4556" w:hanging="510"/>
      </w:pPr>
      <w:rPr>
        <w:rFonts w:hint="default"/>
        <w:lang w:val="en-GB" w:eastAsia="en-GB" w:bidi="en-GB"/>
      </w:rPr>
    </w:lvl>
    <w:lvl w:ilvl="8" w:tplc="AB880014">
      <w:numFmt w:val="bullet"/>
      <w:lvlText w:val="•"/>
      <w:lvlJc w:val="left"/>
      <w:pPr>
        <w:ind w:left="5112" w:hanging="510"/>
      </w:pPr>
      <w:rPr>
        <w:rFonts w:hint="default"/>
        <w:lang w:val="en-GB" w:eastAsia="en-GB" w:bidi="en-GB"/>
      </w:rPr>
    </w:lvl>
  </w:abstractNum>
  <w:abstractNum w:abstractNumId="9" w15:restartNumberingAfterBreak="0">
    <w:nsid w:val="4B0E2C8B"/>
    <w:multiLevelType w:val="hybridMultilevel"/>
    <w:tmpl w:val="DBC4AE0E"/>
    <w:lvl w:ilvl="0" w:tplc="55DC592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B57CD4"/>
    <w:multiLevelType w:val="hybridMultilevel"/>
    <w:tmpl w:val="FCD88A22"/>
    <w:lvl w:ilvl="0" w:tplc="8DC8C80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90569F"/>
    <w:multiLevelType w:val="hybridMultilevel"/>
    <w:tmpl w:val="B42ECB4A"/>
    <w:lvl w:ilvl="0" w:tplc="89146632">
      <w:numFmt w:val="bullet"/>
      <w:lvlText w:val="•"/>
      <w:lvlJc w:val="left"/>
      <w:pPr>
        <w:ind w:left="652" w:hanging="510"/>
      </w:pPr>
      <w:rPr>
        <w:rFonts w:ascii="Lato Light" w:eastAsia="Lato Light" w:hAnsi="Lato Light" w:cs="Lato Light" w:hint="default"/>
        <w:spacing w:val="-6"/>
        <w:w w:val="100"/>
        <w:sz w:val="20"/>
        <w:szCs w:val="20"/>
        <w:lang w:val="en-GB" w:eastAsia="en-GB" w:bidi="en-GB"/>
      </w:rPr>
    </w:lvl>
    <w:lvl w:ilvl="1" w:tplc="12D4BDBE">
      <w:numFmt w:val="bullet"/>
      <w:lvlText w:val="•"/>
      <w:lvlJc w:val="left"/>
      <w:pPr>
        <w:ind w:left="1216" w:hanging="510"/>
      </w:pPr>
      <w:rPr>
        <w:rFonts w:hint="default"/>
        <w:lang w:val="en-GB" w:eastAsia="en-GB" w:bidi="en-GB"/>
      </w:rPr>
    </w:lvl>
    <w:lvl w:ilvl="2" w:tplc="AE72F708">
      <w:numFmt w:val="bullet"/>
      <w:lvlText w:val="•"/>
      <w:lvlJc w:val="left"/>
      <w:pPr>
        <w:ind w:left="1773" w:hanging="510"/>
      </w:pPr>
      <w:rPr>
        <w:rFonts w:hint="default"/>
        <w:lang w:val="en-GB" w:eastAsia="en-GB" w:bidi="en-GB"/>
      </w:rPr>
    </w:lvl>
    <w:lvl w:ilvl="3" w:tplc="93024F08">
      <w:numFmt w:val="bullet"/>
      <w:lvlText w:val="•"/>
      <w:lvlJc w:val="left"/>
      <w:pPr>
        <w:ind w:left="2329" w:hanging="510"/>
      </w:pPr>
      <w:rPr>
        <w:rFonts w:hint="default"/>
        <w:lang w:val="en-GB" w:eastAsia="en-GB" w:bidi="en-GB"/>
      </w:rPr>
    </w:lvl>
    <w:lvl w:ilvl="4" w:tplc="73D8C2A4">
      <w:numFmt w:val="bullet"/>
      <w:lvlText w:val="•"/>
      <w:lvlJc w:val="left"/>
      <w:pPr>
        <w:ind w:left="2886" w:hanging="510"/>
      </w:pPr>
      <w:rPr>
        <w:rFonts w:hint="default"/>
        <w:lang w:val="en-GB" w:eastAsia="en-GB" w:bidi="en-GB"/>
      </w:rPr>
    </w:lvl>
    <w:lvl w:ilvl="5" w:tplc="81589CC8">
      <w:numFmt w:val="bullet"/>
      <w:lvlText w:val="•"/>
      <w:lvlJc w:val="left"/>
      <w:pPr>
        <w:ind w:left="3443" w:hanging="510"/>
      </w:pPr>
      <w:rPr>
        <w:rFonts w:hint="default"/>
        <w:lang w:val="en-GB" w:eastAsia="en-GB" w:bidi="en-GB"/>
      </w:rPr>
    </w:lvl>
    <w:lvl w:ilvl="6" w:tplc="22C646AA">
      <w:numFmt w:val="bullet"/>
      <w:lvlText w:val="•"/>
      <w:lvlJc w:val="left"/>
      <w:pPr>
        <w:ind w:left="3999" w:hanging="510"/>
      </w:pPr>
      <w:rPr>
        <w:rFonts w:hint="default"/>
        <w:lang w:val="en-GB" w:eastAsia="en-GB" w:bidi="en-GB"/>
      </w:rPr>
    </w:lvl>
    <w:lvl w:ilvl="7" w:tplc="460A7A5E">
      <w:numFmt w:val="bullet"/>
      <w:lvlText w:val="•"/>
      <w:lvlJc w:val="left"/>
      <w:pPr>
        <w:ind w:left="4556" w:hanging="510"/>
      </w:pPr>
      <w:rPr>
        <w:rFonts w:hint="default"/>
        <w:lang w:val="en-GB" w:eastAsia="en-GB" w:bidi="en-GB"/>
      </w:rPr>
    </w:lvl>
    <w:lvl w:ilvl="8" w:tplc="EA94DF5A">
      <w:numFmt w:val="bullet"/>
      <w:lvlText w:val="•"/>
      <w:lvlJc w:val="left"/>
      <w:pPr>
        <w:ind w:left="5112" w:hanging="510"/>
      </w:pPr>
      <w:rPr>
        <w:rFonts w:hint="default"/>
        <w:lang w:val="en-GB" w:eastAsia="en-GB" w:bidi="en-GB"/>
      </w:rPr>
    </w:lvl>
  </w:abstractNum>
  <w:abstractNum w:abstractNumId="12" w15:restartNumberingAfterBreak="0">
    <w:nsid w:val="6B50316E"/>
    <w:multiLevelType w:val="hybridMultilevel"/>
    <w:tmpl w:val="11A2E918"/>
    <w:lvl w:ilvl="0" w:tplc="EFAC5294">
      <w:numFmt w:val="bullet"/>
      <w:lvlText w:val="•"/>
      <w:lvlJc w:val="left"/>
      <w:pPr>
        <w:ind w:left="652" w:hanging="510"/>
      </w:pPr>
      <w:rPr>
        <w:rFonts w:ascii="Lato Light" w:eastAsia="Lato Light" w:hAnsi="Lato Light" w:cs="Lato Light" w:hint="default"/>
        <w:spacing w:val="-7"/>
        <w:w w:val="97"/>
        <w:sz w:val="20"/>
        <w:szCs w:val="20"/>
        <w:lang w:val="en-GB" w:eastAsia="en-GB" w:bidi="en-GB"/>
      </w:rPr>
    </w:lvl>
    <w:lvl w:ilvl="1" w:tplc="77B61264">
      <w:numFmt w:val="bullet"/>
      <w:lvlText w:val="•"/>
      <w:lvlJc w:val="left"/>
      <w:pPr>
        <w:ind w:left="1216" w:hanging="510"/>
      </w:pPr>
      <w:rPr>
        <w:rFonts w:hint="default"/>
        <w:lang w:val="en-GB" w:eastAsia="en-GB" w:bidi="en-GB"/>
      </w:rPr>
    </w:lvl>
    <w:lvl w:ilvl="2" w:tplc="05A038EA">
      <w:numFmt w:val="bullet"/>
      <w:lvlText w:val="•"/>
      <w:lvlJc w:val="left"/>
      <w:pPr>
        <w:ind w:left="1773" w:hanging="510"/>
      </w:pPr>
      <w:rPr>
        <w:rFonts w:hint="default"/>
        <w:lang w:val="en-GB" w:eastAsia="en-GB" w:bidi="en-GB"/>
      </w:rPr>
    </w:lvl>
    <w:lvl w:ilvl="3" w:tplc="D9680338">
      <w:numFmt w:val="bullet"/>
      <w:lvlText w:val="•"/>
      <w:lvlJc w:val="left"/>
      <w:pPr>
        <w:ind w:left="2329" w:hanging="510"/>
      </w:pPr>
      <w:rPr>
        <w:rFonts w:hint="default"/>
        <w:lang w:val="en-GB" w:eastAsia="en-GB" w:bidi="en-GB"/>
      </w:rPr>
    </w:lvl>
    <w:lvl w:ilvl="4" w:tplc="BA26F1E6">
      <w:numFmt w:val="bullet"/>
      <w:lvlText w:val="•"/>
      <w:lvlJc w:val="left"/>
      <w:pPr>
        <w:ind w:left="2886" w:hanging="510"/>
      </w:pPr>
      <w:rPr>
        <w:rFonts w:hint="default"/>
        <w:lang w:val="en-GB" w:eastAsia="en-GB" w:bidi="en-GB"/>
      </w:rPr>
    </w:lvl>
    <w:lvl w:ilvl="5" w:tplc="CCC658D4">
      <w:numFmt w:val="bullet"/>
      <w:lvlText w:val="•"/>
      <w:lvlJc w:val="left"/>
      <w:pPr>
        <w:ind w:left="3443" w:hanging="510"/>
      </w:pPr>
      <w:rPr>
        <w:rFonts w:hint="default"/>
        <w:lang w:val="en-GB" w:eastAsia="en-GB" w:bidi="en-GB"/>
      </w:rPr>
    </w:lvl>
    <w:lvl w:ilvl="6" w:tplc="255C9432">
      <w:numFmt w:val="bullet"/>
      <w:lvlText w:val="•"/>
      <w:lvlJc w:val="left"/>
      <w:pPr>
        <w:ind w:left="3999" w:hanging="510"/>
      </w:pPr>
      <w:rPr>
        <w:rFonts w:hint="default"/>
        <w:lang w:val="en-GB" w:eastAsia="en-GB" w:bidi="en-GB"/>
      </w:rPr>
    </w:lvl>
    <w:lvl w:ilvl="7" w:tplc="C98A40AE">
      <w:numFmt w:val="bullet"/>
      <w:lvlText w:val="•"/>
      <w:lvlJc w:val="left"/>
      <w:pPr>
        <w:ind w:left="4556" w:hanging="510"/>
      </w:pPr>
      <w:rPr>
        <w:rFonts w:hint="default"/>
        <w:lang w:val="en-GB" w:eastAsia="en-GB" w:bidi="en-GB"/>
      </w:rPr>
    </w:lvl>
    <w:lvl w:ilvl="8" w:tplc="D55EED68">
      <w:numFmt w:val="bullet"/>
      <w:lvlText w:val="•"/>
      <w:lvlJc w:val="left"/>
      <w:pPr>
        <w:ind w:left="5112" w:hanging="510"/>
      </w:pPr>
      <w:rPr>
        <w:rFonts w:hint="default"/>
        <w:lang w:val="en-GB" w:eastAsia="en-GB" w:bidi="en-GB"/>
      </w:rPr>
    </w:lvl>
  </w:abstractNum>
  <w:abstractNum w:abstractNumId="13" w15:restartNumberingAfterBreak="0">
    <w:nsid w:val="72045C0E"/>
    <w:multiLevelType w:val="hybridMultilevel"/>
    <w:tmpl w:val="8AEAA684"/>
    <w:lvl w:ilvl="0" w:tplc="C4A819AC">
      <w:numFmt w:val="bullet"/>
      <w:lvlText w:val="•"/>
      <w:lvlJc w:val="left"/>
      <w:pPr>
        <w:ind w:left="651" w:hanging="510"/>
      </w:pPr>
      <w:rPr>
        <w:rFonts w:ascii="Lato Light" w:eastAsia="Lato Light" w:hAnsi="Lato Light" w:cs="Lato Light" w:hint="default"/>
        <w:spacing w:val="-5"/>
        <w:w w:val="100"/>
        <w:sz w:val="20"/>
        <w:szCs w:val="20"/>
        <w:lang w:val="en-GB" w:eastAsia="en-GB" w:bidi="en-GB"/>
      </w:rPr>
    </w:lvl>
    <w:lvl w:ilvl="1" w:tplc="4A18DBD8">
      <w:numFmt w:val="bullet"/>
      <w:lvlText w:val="•"/>
      <w:lvlJc w:val="left"/>
      <w:pPr>
        <w:ind w:left="1216" w:hanging="510"/>
      </w:pPr>
      <w:rPr>
        <w:rFonts w:hint="default"/>
        <w:lang w:val="en-GB" w:eastAsia="en-GB" w:bidi="en-GB"/>
      </w:rPr>
    </w:lvl>
    <w:lvl w:ilvl="2" w:tplc="983CE35A">
      <w:numFmt w:val="bullet"/>
      <w:lvlText w:val="•"/>
      <w:lvlJc w:val="left"/>
      <w:pPr>
        <w:ind w:left="1773" w:hanging="510"/>
      </w:pPr>
      <w:rPr>
        <w:rFonts w:hint="default"/>
        <w:lang w:val="en-GB" w:eastAsia="en-GB" w:bidi="en-GB"/>
      </w:rPr>
    </w:lvl>
    <w:lvl w:ilvl="3" w:tplc="94447778">
      <w:numFmt w:val="bullet"/>
      <w:lvlText w:val="•"/>
      <w:lvlJc w:val="left"/>
      <w:pPr>
        <w:ind w:left="2329" w:hanging="510"/>
      </w:pPr>
      <w:rPr>
        <w:rFonts w:hint="default"/>
        <w:lang w:val="en-GB" w:eastAsia="en-GB" w:bidi="en-GB"/>
      </w:rPr>
    </w:lvl>
    <w:lvl w:ilvl="4" w:tplc="B1AA3F8C">
      <w:numFmt w:val="bullet"/>
      <w:lvlText w:val="•"/>
      <w:lvlJc w:val="left"/>
      <w:pPr>
        <w:ind w:left="2886" w:hanging="510"/>
      </w:pPr>
      <w:rPr>
        <w:rFonts w:hint="default"/>
        <w:lang w:val="en-GB" w:eastAsia="en-GB" w:bidi="en-GB"/>
      </w:rPr>
    </w:lvl>
    <w:lvl w:ilvl="5" w:tplc="45E61660">
      <w:numFmt w:val="bullet"/>
      <w:lvlText w:val="•"/>
      <w:lvlJc w:val="left"/>
      <w:pPr>
        <w:ind w:left="3443" w:hanging="510"/>
      </w:pPr>
      <w:rPr>
        <w:rFonts w:hint="default"/>
        <w:lang w:val="en-GB" w:eastAsia="en-GB" w:bidi="en-GB"/>
      </w:rPr>
    </w:lvl>
    <w:lvl w:ilvl="6" w:tplc="B9B00CC0">
      <w:numFmt w:val="bullet"/>
      <w:lvlText w:val="•"/>
      <w:lvlJc w:val="left"/>
      <w:pPr>
        <w:ind w:left="3999" w:hanging="510"/>
      </w:pPr>
      <w:rPr>
        <w:rFonts w:hint="default"/>
        <w:lang w:val="en-GB" w:eastAsia="en-GB" w:bidi="en-GB"/>
      </w:rPr>
    </w:lvl>
    <w:lvl w:ilvl="7" w:tplc="8AAA3B34">
      <w:numFmt w:val="bullet"/>
      <w:lvlText w:val="•"/>
      <w:lvlJc w:val="left"/>
      <w:pPr>
        <w:ind w:left="4556" w:hanging="510"/>
      </w:pPr>
      <w:rPr>
        <w:rFonts w:hint="default"/>
        <w:lang w:val="en-GB" w:eastAsia="en-GB" w:bidi="en-GB"/>
      </w:rPr>
    </w:lvl>
    <w:lvl w:ilvl="8" w:tplc="82C07898">
      <w:numFmt w:val="bullet"/>
      <w:lvlText w:val="•"/>
      <w:lvlJc w:val="left"/>
      <w:pPr>
        <w:ind w:left="5112" w:hanging="510"/>
      </w:pPr>
      <w:rPr>
        <w:rFonts w:hint="default"/>
        <w:lang w:val="en-GB" w:eastAsia="en-GB" w:bidi="en-GB"/>
      </w:rPr>
    </w:lvl>
  </w:abstractNum>
  <w:abstractNum w:abstractNumId="14" w15:restartNumberingAfterBreak="0">
    <w:nsid w:val="781B7DE9"/>
    <w:multiLevelType w:val="hybridMultilevel"/>
    <w:tmpl w:val="9DF8DF22"/>
    <w:lvl w:ilvl="0" w:tplc="2AFC7D7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8A6CF0"/>
    <w:multiLevelType w:val="hybridMultilevel"/>
    <w:tmpl w:val="02BEA29C"/>
    <w:lvl w:ilvl="0" w:tplc="C0A64510">
      <w:numFmt w:val="bullet"/>
      <w:lvlText w:val="•"/>
      <w:lvlJc w:val="left"/>
      <w:pPr>
        <w:ind w:left="651" w:hanging="510"/>
      </w:pPr>
      <w:rPr>
        <w:rFonts w:ascii="Lato Light" w:eastAsia="Lato Light" w:hAnsi="Lato Light" w:cs="Lato Light" w:hint="default"/>
        <w:spacing w:val="-6"/>
        <w:w w:val="100"/>
        <w:sz w:val="20"/>
        <w:szCs w:val="20"/>
        <w:lang w:val="en-GB" w:eastAsia="en-GB" w:bidi="en-GB"/>
      </w:rPr>
    </w:lvl>
    <w:lvl w:ilvl="1" w:tplc="E3EECAD4">
      <w:numFmt w:val="bullet"/>
      <w:lvlText w:val="•"/>
      <w:lvlJc w:val="left"/>
      <w:pPr>
        <w:ind w:left="1216" w:hanging="510"/>
      </w:pPr>
      <w:rPr>
        <w:rFonts w:hint="default"/>
        <w:lang w:val="en-GB" w:eastAsia="en-GB" w:bidi="en-GB"/>
      </w:rPr>
    </w:lvl>
    <w:lvl w:ilvl="2" w:tplc="9B5208B4">
      <w:numFmt w:val="bullet"/>
      <w:lvlText w:val="•"/>
      <w:lvlJc w:val="left"/>
      <w:pPr>
        <w:ind w:left="1773" w:hanging="510"/>
      </w:pPr>
      <w:rPr>
        <w:rFonts w:hint="default"/>
        <w:lang w:val="en-GB" w:eastAsia="en-GB" w:bidi="en-GB"/>
      </w:rPr>
    </w:lvl>
    <w:lvl w:ilvl="3" w:tplc="5F6AFBD8">
      <w:numFmt w:val="bullet"/>
      <w:lvlText w:val="•"/>
      <w:lvlJc w:val="left"/>
      <w:pPr>
        <w:ind w:left="2329" w:hanging="510"/>
      </w:pPr>
      <w:rPr>
        <w:rFonts w:hint="default"/>
        <w:lang w:val="en-GB" w:eastAsia="en-GB" w:bidi="en-GB"/>
      </w:rPr>
    </w:lvl>
    <w:lvl w:ilvl="4" w:tplc="44D85D3E">
      <w:numFmt w:val="bullet"/>
      <w:lvlText w:val="•"/>
      <w:lvlJc w:val="left"/>
      <w:pPr>
        <w:ind w:left="2886" w:hanging="510"/>
      </w:pPr>
      <w:rPr>
        <w:rFonts w:hint="default"/>
        <w:lang w:val="en-GB" w:eastAsia="en-GB" w:bidi="en-GB"/>
      </w:rPr>
    </w:lvl>
    <w:lvl w:ilvl="5" w:tplc="77EE48A2">
      <w:numFmt w:val="bullet"/>
      <w:lvlText w:val="•"/>
      <w:lvlJc w:val="left"/>
      <w:pPr>
        <w:ind w:left="3443" w:hanging="510"/>
      </w:pPr>
      <w:rPr>
        <w:rFonts w:hint="default"/>
        <w:lang w:val="en-GB" w:eastAsia="en-GB" w:bidi="en-GB"/>
      </w:rPr>
    </w:lvl>
    <w:lvl w:ilvl="6" w:tplc="04D26A72">
      <w:numFmt w:val="bullet"/>
      <w:lvlText w:val="•"/>
      <w:lvlJc w:val="left"/>
      <w:pPr>
        <w:ind w:left="3999" w:hanging="510"/>
      </w:pPr>
      <w:rPr>
        <w:rFonts w:hint="default"/>
        <w:lang w:val="en-GB" w:eastAsia="en-GB" w:bidi="en-GB"/>
      </w:rPr>
    </w:lvl>
    <w:lvl w:ilvl="7" w:tplc="01902E1A">
      <w:numFmt w:val="bullet"/>
      <w:lvlText w:val="•"/>
      <w:lvlJc w:val="left"/>
      <w:pPr>
        <w:ind w:left="4556" w:hanging="510"/>
      </w:pPr>
      <w:rPr>
        <w:rFonts w:hint="default"/>
        <w:lang w:val="en-GB" w:eastAsia="en-GB" w:bidi="en-GB"/>
      </w:rPr>
    </w:lvl>
    <w:lvl w:ilvl="8" w:tplc="25A82BE0">
      <w:numFmt w:val="bullet"/>
      <w:lvlText w:val="•"/>
      <w:lvlJc w:val="left"/>
      <w:pPr>
        <w:ind w:left="5112" w:hanging="510"/>
      </w:pPr>
      <w:rPr>
        <w:rFonts w:hint="default"/>
        <w:lang w:val="en-GB" w:eastAsia="en-GB" w:bidi="en-GB"/>
      </w:rPr>
    </w:lvl>
  </w:abstractNum>
  <w:num w:numId="1" w16cid:durableId="1686010991">
    <w:abstractNumId w:val="3"/>
  </w:num>
  <w:num w:numId="2" w16cid:durableId="396438923">
    <w:abstractNumId w:val="2"/>
  </w:num>
  <w:num w:numId="3" w16cid:durableId="1481075766">
    <w:abstractNumId w:val="0"/>
  </w:num>
  <w:num w:numId="4" w16cid:durableId="787895654">
    <w:abstractNumId w:val="8"/>
  </w:num>
  <w:num w:numId="5" w16cid:durableId="1294943352">
    <w:abstractNumId w:val="4"/>
  </w:num>
  <w:num w:numId="6" w16cid:durableId="1809470714">
    <w:abstractNumId w:val="10"/>
  </w:num>
  <w:num w:numId="7" w16cid:durableId="275479046">
    <w:abstractNumId w:val="5"/>
  </w:num>
  <w:num w:numId="8" w16cid:durableId="58407171">
    <w:abstractNumId w:val="7"/>
  </w:num>
  <w:num w:numId="9" w16cid:durableId="2135562065">
    <w:abstractNumId w:val="9"/>
  </w:num>
  <w:num w:numId="10" w16cid:durableId="1441995532">
    <w:abstractNumId w:val="14"/>
  </w:num>
  <w:num w:numId="11" w16cid:durableId="2049525394">
    <w:abstractNumId w:val="13"/>
  </w:num>
  <w:num w:numId="12" w16cid:durableId="473838321">
    <w:abstractNumId w:val="15"/>
  </w:num>
  <w:num w:numId="13" w16cid:durableId="383914514">
    <w:abstractNumId w:val="1"/>
  </w:num>
  <w:num w:numId="14" w16cid:durableId="734817398">
    <w:abstractNumId w:val="12"/>
  </w:num>
  <w:num w:numId="15" w16cid:durableId="729882557">
    <w:abstractNumId w:val="11"/>
  </w:num>
  <w:num w:numId="16" w16cid:durableId="595988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B7"/>
    <w:rsid w:val="00033ECA"/>
    <w:rsid w:val="0004073D"/>
    <w:rsid w:val="000745E1"/>
    <w:rsid w:val="000B7D8D"/>
    <w:rsid w:val="0010099E"/>
    <w:rsid w:val="001216B8"/>
    <w:rsid w:val="00121F79"/>
    <w:rsid w:val="00144D7B"/>
    <w:rsid w:val="00173E7C"/>
    <w:rsid w:val="001F6CFD"/>
    <w:rsid w:val="00254816"/>
    <w:rsid w:val="002C1503"/>
    <w:rsid w:val="002D5078"/>
    <w:rsid w:val="003278D9"/>
    <w:rsid w:val="00333088"/>
    <w:rsid w:val="003D5B1B"/>
    <w:rsid w:val="00412DB2"/>
    <w:rsid w:val="004633FA"/>
    <w:rsid w:val="004F312A"/>
    <w:rsid w:val="00660F63"/>
    <w:rsid w:val="006B0677"/>
    <w:rsid w:val="006E19E0"/>
    <w:rsid w:val="007978EC"/>
    <w:rsid w:val="007A4DDD"/>
    <w:rsid w:val="00802EE8"/>
    <w:rsid w:val="008422CB"/>
    <w:rsid w:val="008572E6"/>
    <w:rsid w:val="008B7B98"/>
    <w:rsid w:val="008B7E62"/>
    <w:rsid w:val="008E6391"/>
    <w:rsid w:val="00913FAB"/>
    <w:rsid w:val="00915E2B"/>
    <w:rsid w:val="009246D5"/>
    <w:rsid w:val="00924ABE"/>
    <w:rsid w:val="00997710"/>
    <w:rsid w:val="009B3504"/>
    <w:rsid w:val="00A551B2"/>
    <w:rsid w:val="00A85A09"/>
    <w:rsid w:val="00A911C7"/>
    <w:rsid w:val="00AA2761"/>
    <w:rsid w:val="00AB4997"/>
    <w:rsid w:val="00AF4CAC"/>
    <w:rsid w:val="00B226E0"/>
    <w:rsid w:val="00B52F93"/>
    <w:rsid w:val="00BB16CA"/>
    <w:rsid w:val="00BF5756"/>
    <w:rsid w:val="00C514D3"/>
    <w:rsid w:val="00C73FE4"/>
    <w:rsid w:val="00CB6281"/>
    <w:rsid w:val="00CF2B09"/>
    <w:rsid w:val="00D11F85"/>
    <w:rsid w:val="00D678B7"/>
    <w:rsid w:val="00D76C2A"/>
    <w:rsid w:val="00D93D12"/>
    <w:rsid w:val="00E45B3F"/>
    <w:rsid w:val="00E602E4"/>
    <w:rsid w:val="00EF63B3"/>
    <w:rsid w:val="00F22812"/>
    <w:rsid w:val="00F70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DBE3"/>
  <w15:chartTrackingRefBased/>
  <w15:docId w15:val="{1F7B4EEF-034A-486C-91B9-43262C71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0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78B7"/>
    <w:rPr>
      <w:color w:val="0000FF"/>
      <w:u w:val="single"/>
    </w:rPr>
  </w:style>
  <w:style w:type="paragraph" w:styleId="ListParagraph">
    <w:name w:val="List Paragraph"/>
    <w:basedOn w:val="Normal"/>
    <w:uiPriority w:val="34"/>
    <w:qFormat/>
    <w:rsid w:val="00BB16CA"/>
    <w:pPr>
      <w:ind w:left="720"/>
      <w:contextualSpacing/>
    </w:pPr>
  </w:style>
  <w:style w:type="character" w:customStyle="1" w:styleId="Heading1Char">
    <w:name w:val="Heading 1 Char"/>
    <w:basedOn w:val="DefaultParagraphFont"/>
    <w:link w:val="Heading1"/>
    <w:uiPriority w:val="9"/>
    <w:rsid w:val="002D507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Kavanagh-Byrne</dc:creator>
  <cp:keywords/>
  <dc:description/>
  <cp:lastModifiedBy>Abi Hart</cp:lastModifiedBy>
  <cp:revision>3</cp:revision>
  <dcterms:created xsi:type="dcterms:W3CDTF">2023-01-11T19:39:00Z</dcterms:created>
  <dcterms:modified xsi:type="dcterms:W3CDTF">2023-06-19T13:37:00Z</dcterms:modified>
</cp:coreProperties>
</file>